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875" w:rsidRPr="00262875" w:rsidRDefault="00262875" w:rsidP="00262875">
      <w:pPr>
        <w:widowControl/>
        <w:autoSpaceDE/>
        <w:autoSpaceDN/>
        <w:adjustRightInd/>
        <w:jc w:val="center"/>
        <w:rPr>
          <w:b/>
          <w:color w:val="000000"/>
          <w:sz w:val="24"/>
          <w:szCs w:val="24"/>
        </w:rPr>
      </w:pPr>
      <w:r w:rsidRPr="00262875">
        <w:rPr>
          <w:b/>
          <w:color w:val="000000"/>
          <w:sz w:val="24"/>
          <w:szCs w:val="24"/>
        </w:rPr>
        <w:t>МИНИСТЕРСТВО ТРАНСПОРТА РОССИЙСКОЙ ФЕДЕРАЦИИ</w:t>
      </w:r>
    </w:p>
    <w:p w:rsidR="00262875" w:rsidRPr="00262875" w:rsidRDefault="00262875" w:rsidP="00262875">
      <w:pPr>
        <w:widowControl/>
        <w:autoSpaceDE/>
        <w:autoSpaceDN/>
        <w:adjustRightInd/>
        <w:jc w:val="center"/>
        <w:rPr>
          <w:b/>
          <w:color w:val="000000"/>
          <w:sz w:val="24"/>
          <w:szCs w:val="24"/>
        </w:rPr>
      </w:pPr>
      <w:r w:rsidRPr="00262875">
        <w:rPr>
          <w:b/>
          <w:color w:val="000000"/>
          <w:sz w:val="24"/>
          <w:szCs w:val="24"/>
        </w:rPr>
        <w:t>ФЕДЕРАЛЬНОЕ АГЕНТСТВО ЖЕЛЕЗНОДОРОЖНОГО ТРАНСПОРТА</w:t>
      </w:r>
    </w:p>
    <w:p w:rsidR="00262875" w:rsidRPr="00262875" w:rsidRDefault="00262875" w:rsidP="00262875">
      <w:pPr>
        <w:widowControl/>
        <w:autoSpaceDE/>
        <w:autoSpaceDN/>
        <w:adjustRightInd/>
        <w:rPr>
          <w:b/>
          <w:color w:val="000000"/>
          <w:sz w:val="12"/>
          <w:szCs w:val="24"/>
        </w:rPr>
      </w:pPr>
    </w:p>
    <w:p w:rsidR="00262875" w:rsidRPr="00262875" w:rsidRDefault="00262875" w:rsidP="00262875">
      <w:pPr>
        <w:widowControl/>
        <w:autoSpaceDE/>
        <w:autoSpaceDN/>
        <w:adjustRightInd/>
        <w:jc w:val="center"/>
        <w:rPr>
          <w:color w:val="000000"/>
          <w:sz w:val="14"/>
          <w:szCs w:val="16"/>
        </w:rPr>
      </w:pPr>
      <w:r w:rsidRPr="00262875">
        <w:rPr>
          <w:color w:val="000000"/>
          <w:sz w:val="14"/>
          <w:szCs w:val="16"/>
        </w:rPr>
        <w:t>ФЕДЕРАЛЬНОЕ ГОСУДАРСТВЕННОЕ БЮДЖЕТНОЕ ОБРАЗОВАТЕЛЬНОЕ УЧРЕЖДЕНИЕ ВЫСШЕГО ОБРАЗОВАНИЯ</w:t>
      </w:r>
    </w:p>
    <w:p w:rsidR="00262875" w:rsidRPr="00262875" w:rsidRDefault="00262875" w:rsidP="00262875">
      <w:pPr>
        <w:widowControl/>
        <w:autoSpaceDE/>
        <w:autoSpaceDN/>
        <w:adjustRightInd/>
        <w:jc w:val="center"/>
        <w:rPr>
          <w:b/>
          <w:color w:val="000000"/>
          <w:sz w:val="24"/>
          <w:szCs w:val="28"/>
        </w:rPr>
      </w:pPr>
      <w:r w:rsidRPr="00262875">
        <w:rPr>
          <w:b/>
          <w:color w:val="000000"/>
          <w:sz w:val="24"/>
          <w:szCs w:val="28"/>
        </w:rPr>
        <w:t>САМАРСКИЙ ГОСУДАРСТВЕННЫЙ УНИВЕРСИТЕТ ПУТЕЙ СООБЩЕНИЯ</w:t>
      </w:r>
    </w:p>
    <w:p w:rsidR="00262875" w:rsidRPr="00262875" w:rsidRDefault="00262875" w:rsidP="00262875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262875">
        <w:rPr>
          <w:b/>
          <w:color w:val="000000"/>
          <w:sz w:val="28"/>
          <w:szCs w:val="28"/>
        </w:rPr>
        <w:t>(СамГУПС)</w:t>
      </w:r>
    </w:p>
    <w:p w:rsidR="00262875" w:rsidRPr="00262875" w:rsidRDefault="00262875" w:rsidP="00262875">
      <w:pPr>
        <w:widowControl/>
        <w:autoSpaceDE/>
        <w:autoSpaceDN/>
        <w:adjustRightInd/>
        <w:rPr>
          <w:color w:val="000000"/>
          <w:sz w:val="32"/>
          <w:szCs w:val="32"/>
        </w:rPr>
      </w:pPr>
    </w:p>
    <w:p w:rsidR="00262875" w:rsidRPr="00262875" w:rsidRDefault="00262875" w:rsidP="00262875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262875">
        <w:rPr>
          <w:b/>
          <w:sz w:val="28"/>
          <w:szCs w:val="28"/>
        </w:rPr>
        <w:t>Институт дополнительного образования</w:t>
      </w:r>
    </w:p>
    <w:p w:rsidR="00262875" w:rsidRPr="00262875" w:rsidRDefault="00262875" w:rsidP="00262875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262875" w:rsidRPr="00262875" w:rsidRDefault="00262875" w:rsidP="00262875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262875" w:rsidRPr="00262875" w:rsidRDefault="00262875" w:rsidP="00262875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262875" w:rsidRPr="00262875" w:rsidRDefault="00262875" w:rsidP="00262875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262875" w:rsidRPr="00262875" w:rsidRDefault="00262875" w:rsidP="00262875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262875" w:rsidRPr="00262875" w:rsidRDefault="00262875" w:rsidP="00262875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262875" w:rsidRPr="00262875" w:rsidRDefault="00262875" w:rsidP="00262875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262875">
        <w:rPr>
          <w:b/>
          <w:sz w:val="28"/>
          <w:szCs w:val="28"/>
        </w:rPr>
        <w:t>Курс «Организация перевозок и управление на транспорте»</w:t>
      </w:r>
    </w:p>
    <w:p w:rsidR="00262875" w:rsidRPr="00262875" w:rsidRDefault="00262875" w:rsidP="00262875">
      <w:pPr>
        <w:widowControl/>
        <w:spacing w:before="240" w:after="100"/>
        <w:jc w:val="center"/>
        <w:rPr>
          <w:sz w:val="28"/>
          <w:szCs w:val="28"/>
        </w:rPr>
      </w:pPr>
      <w:r w:rsidRPr="00262875">
        <w:rPr>
          <w:sz w:val="28"/>
          <w:szCs w:val="28"/>
        </w:rPr>
        <w:t>Контрольная работа</w:t>
      </w:r>
    </w:p>
    <w:p w:rsidR="00262875" w:rsidRPr="00262875" w:rsidRDefault="00262875" w:rsidP="00262875">
      <w:pPr>
        <w:widowControl/>
        <w:shd w:val="clear" w:color="auto" w:fill="FFFFFF"/>
        <w:autoSpaceDE/>
        <w:autoSpaceDN/>
        <w:adjustRightInd/>
        <w:spacing w:line="259" w:lineRule="atLeast"/>
        <w:ind w:left="-210"/>
        <w:jc w:val="center"/>
        <w:rPr>
          <w:sz w:val="28"/>
          <w:szCs w:val="28"/>
        </w:rPr>
      </w:pPr>
      <w:r w:rsidRPr="00262875">
        <w:rPr>
          <w:sz w:val="28"/>
          <w:szCs w:val="28"/>
        </w:rPr>
        <w:t>по дисциплине «Транспортная безопасность»</w:t>
      </w:r>
    </w:p>
    <w:p w:rsidR="00262875" w:rsidRPr="00262875" w:rsidRDefault="00262875" w:rsidP="00262875">
      <w:pPr>
        <w:widowControl/>
        <w:spacing w:before="100" w:after="100"/>
        <w:ind w:firstLine="567"/>
        <w:jc w:val="center"/>
        <w:rPr>
          <w:sz w:val="28"/>
          <w:szCs w:val="28"/>
        </w:rPr>
      </w:pPr>
    </w:p>
    <w:p w:rsidR="00262875" w:rsidRPr="00262875" w:rsidRDefault="00262875" w:rsidP="00262875">
      <w:pPr>
        <w:widowControl/>
        <w:spacing w:before="100" w:after="100"/>
        <w:ind w:firstLine="567"/>
        <w:jc w:val="center"/>
        <w:rPr>
          <w:sz w:val="28"/>
          <w:szCs w:val="28"/>
        </w:rPr>
      </w:pPr>
    </w:p>
    <w:p w:rsidR="00262875" w:rsidRPr="00262875" w:rsidRDefault="00262875" w:rsidP="00262875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262875" w:rsidRPr="00262875" w:rsidRDefault="00262875" w:rsidP="00262875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262875" w:rsidRPr="00262875" w:rsidRDefault="00262875" w:rsidP="00262875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262875" w:rsidRPr="00262875" w:rsidRDefault="00262875" w:rsidP="00262875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262875" w:rsidRPr="00262875" w:rsidRDefault="00262875" w:rsidP="00262875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262875" w:rsidRPr="00262875" w:rsidRDefault="00262875" w:rsidP="00262875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262875" w:rsidRPr="00262875" w:rsidRDefault="00262875" w:rsidP="00262875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262875" w:rsidRPr="00262875" w:rsidRDefault="00262875" w:rsidP="00262875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262875" w:rsidRPr="00262875" w:rsidRDefault="00262875" w:rsidP="00262875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262875" w:rsidRPr="00262875" w:rsidRDefault="00262875" w:rsidP="00262875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262875" w:rsidRPr="00262875" w:rsidRDefault="00262875" w:rsidP="00262875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262875" w:rsidRPr="00262875" w:rsidRDefault="00262875" w:rsidP="00262875">
      <w:pPr>
        <w:widowControl/>
        <w:ind w:left="4962"/>
        <w:rPr>
          <w:color w:val="FF0000"/>
          <w:sz w:val="28"/>
          <w:szCs w:val="28"/>
        </w:rPr>
      </w:pPr>
      <w:r w:rsidRPr="00262875">
        <w:rPr>
          <w:sz w:val="28"/>
          <w:szCs w:val="28"/>
        </w:rPr>
        <w:t>Выполнил:</w:t>
      </w:r>
      <w:r w:rsidRPr="00262875">
        <w:rPr>
          <w:color w:val="FF0000"/>
          <w:sz w:val="28"/>
          <w:szCs w:val="28"/>
        </w:rPr>
        <w:t xml:space="preserve"> </w:t>
      </w:r>
    </w:p>
    <w:p w:rsidR="00262875" w:rsidRPr="00262875" w:rsidRDefault="00262875" w:rsidP="00262875">
      <w:pPr>
        <w:widowControl/>
        <w:ind w:left="4962"/>
        <w:rPr>
          <w:sz w:val="28"/>
          <w:szCs w:val="28"/>
        </w:rPr>
      </w:pPr>
      <w:r w:rsidRPr="00262875">
        <w:rPr>
          <w:sz w:val="28"/>
          <w:szCs w:val="28"/>
        </w:rPr>
        <w:t>Проверил: Цыганов С.А.</w:t>
      </w:r>
    </w:p>
    <w:p w:rsidR="00262875" w:rsidRPr="00262875" w:rsidRDefault="00262875" w:rsidP="00262875">
      <w:pPr>
        <w:widowControl/>
        <w:ind w:left="4962"/>
        <w:rPr>
          <w:sz w:val="28"/>
          <w:szCs w:val="28"/>
        </w:rPr>
      </w:pPr>
    </w:p>
    <w:p w:rsidR="00262875" w:rsidRPr="00262875" w:rsidRDefault="00262875" w:rsidP="00262875">
      <w:pPr>
        <w:widowControl/>
        <w:autoSpaceDE/>
        <w:autoSpaceDN/>
        <w:adjustRightInd/>
        <w:rPr>
          <w:sz w:val="28"/>
          <w:szCs w:val="28"/>
        </w:rPr>
      </w:pPr>
    </w:p>
    <w:p w:rsidR="00262875" w:rsidRPr="00262875" w:rsidRDefault="00262875" w:rsidP="00262875">
      <w:pPr>
        <w:widowControl/>
        <w:autoSpaceDE/>
        <w:autoSpaceDN/>
        <w:adjustRightInd/>
        <w:rPr>
          <w:sz w:val="28"/>
          <w:szCs w:val="28"/>
        </w:rPr>
      </w:pPr>
    </w:p>
    <w:p w:rsidR="00262875" w:rsidRPr="00262875" w:rsidRDefault="00262875" w:rsidP="00262875">
      <w:pPr>
        <w:widowControl/>
        <w:autoSpaceDE/>
        <w:autoSpaceDN/>
        <w:adjustRightInd/>
        <w:rPr>
          <w:sz w:val="28"/>
          <w:szCs w:val="28"/>
        </w:rPr>
      </w:pPr>
    </w:p>
    <w:p w:rsidR="00262875" w:rsidRPr="00262875" w:rsidRDefault="00262875" w:rsidP="00262875">
      <w:pPr>
        <w:widowControl/>
        <w:autoSpaceDE/>
        <w:autoSpaceDN/>
        <w:adjustRightInd/>
        <w:rPr>
          <w:sz w:val="28"/>
          <w:szCs w:val="28"/>
        </w:rPr>
      </w:pPr>
    </w:p>
    <w:p w:rsidR="00262875" w:rsidRPr="00262875" w:rsidRDefault="00262875" w:rsidP="00262875">
      <w:pPr>
        <w:widowControl/>
        <w:autoSpaceDE/>
        <w:autoSpaceDN/>
        <w:adjustRightInd/>
        <w:rPr>
          <w:sz w:val="28"/>
          <w:szCs w:val="28"/>
        </w:rPr>
      </w:pPr>
    </w:p>
    <w:p w:rsidR="00262875" w:rsidRPr="00262875" w:rsidRDefault="00262875" w:rsidP="00262875">
      <w:pPr>
        <w:widowControl/>
        <w:autoSpaceDE/>
        <w:autoSpaceDN/>
        <w:adjustRightInd/>
        <w:rPr>
          <w:sz w:val="28"/>
          <w:szCs w:val="28"/>
        </w:rPr>
      </w:pPr>
    </w:p>
    <w:p w:rsidR="00262875" w:rsidRPr="00262875" w:rsidRDefault="00262875" w:rsidP="00262875">
      <w:pPr>
        <w:widowControl/>
        <w:autoSpaceDE/>
        <w:autoSpaceDN/>
        <w:adjustRightInd/>
        <w:rPr>
          <w:sz w:val="28"/>
          <w:szCs w:val="28"/>
        </w:rPr>
      </w:pPr>
    </w:p>
    <w:p w:rsidR="00262875" w:rsidRPr="00262875" w:rsidRDefault="00262875" w:rsidP="00262875">
      <w:pPr>
        <w:widowControl/>
        <w:autoSpaceDE/>
        <w:autoSpaceDN/>
        <w:adjustRightInd/>
        <w:rPr>
          <w:sz w:val="28"/>
          <w:szCs w:val="28"/>
        </w:rPr>
      </w:pPr>
    </w:p>
    <w:p w:rsidR="00262875" w:rsidRPr="00262875" w:rsidRDefault="00262875" w:rsidP="00262875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262875">
        <w:rPr>
          <w:sz w:val="28"/>
          <w:szCs w:val="28"/>
        </w:rPr>
        <w:t xml:space="preserve">Самара </w:t>
      </w:r>
      <w:r w:rsidRPr="00262875">
        <w:rPr>
          <w:color w:val="000000" w:themeColor="text1"/>
          <w:sz w:val="28"/>
          <w:szCs w:val="28"/>
        </w:rPr>
        <w:t>2022</w:t>
      </w:r>
    </w:p>
    <w:p w:rsidR="00D92138" w:rsidRPr="00BC614A" w:rsidRDefault="00D92138" w:rsidP="00D92138">
      <w:pPr>
        <w:tabs>
          <w:tab w:val="left" w:pos="426"/>
        </w:tabs>
        <w:spacing w:line="360" w:lineRule="auto"/>
        <w:jc w:val="center"/>
        <w:rPr>
          <w:b/>
          <w:sz w:val="28"/>
          <w:szCs w:val="28"/>
        </w:rPr>
      </w:pPr>
      <w:r w:rsidRPr="00BC614A">
        <w:rPr>
          <w:b/>
          <w:sz w:val="28"/>
          <w:szCs w:val="28"/>
        </w:rPr>
        <w:lastRenderedPageBreak/>
        <w:t>Содержание</w:t>
      </w:r>
      <w:bookmarkStart w:id="0" w:name="_GoBack"/>
      <w:bookmarkEnd w:id="0"/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584374396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sz w:val="28"/>
          <w:szCs w:val="28"/>
          <w:lang w:eastAsia="ru-RU"/>
        </w:rPr>
      </w:sdtEndPr>
      <w:sdtContent>
        <w:p w:rsidR="00D92138" w:rsidRDefault="00D92138" w:rsidP="00D92138">
          <w:pPr>
            <w:pStyle w:val="af5"/>
            <w:spacing w:before="0" w:line="360" w:lineRule="auto"/>
            <w:jc w:val="both"/>
            <w:rPr>
              <w:rFonts w:ascii="Times New Roman" w:hAnsi="Times New Roman" w:cs="Times New Roman"/>
            </w:rPr>
          </w:pPr>
        </w:p>
        <w:p w:rsidR="001655B7" w:rsidRPr="001655B7" w:rsidRDefault="009C3F57" w:rsidP="001655B7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1655B7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D92138" w:rsidRPr="001655B7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1655B7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11828106" w:history="1">
            <w:r w:rsidR="001655B7" w:rsidRPr="001655B7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1655B7" w:rsidRPr="001655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655B7" w:rsidRPr="001655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655B7" w:rsidRPr="001655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_Toc111828106 \h </w:instrText>
            </w:r>
            <w:r w:rsidR="001655B7" w:rsidRPr="001655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655B7" w:rsidRPr="001655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14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1655B7" w:rsidRPr="001655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655B7" w:rsidRPr="001655B7" w:rsidRDefault="001655B7" w:rsidP="001655B7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11828107" w:history="1">
            <w:r w:rsidRPr="001655B7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1. Теоретическая часть</w:t>
            </w:r>
            <w:r w:rsidRPr="001655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655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1655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_Toc111828107 \h </w:instrText>
            </w:r>
            <w:r w:rsidRPr="001655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655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14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1655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655B7" w:rsidRPr="001655B7" w:rsidRDefault="001655B7" w:rsidP="001655B7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11828108" w:history="1">
            <w:r w:rsidRPr="001655B7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1.1 Цели и задачи обеспечения транспортной безопасности</w:t>
            </w:r>
            <w:r w:rsidRPr="001655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655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1655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_Toc111828108 \h </w:instrText>
            </w:r>
            <w:r w:rsidRPr="001655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655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14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1655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655B7" w:rsidRPr="001655B7" w:rsidRDefault="001655B7" w:rsidP="001655B7">
          <w:pPr>
            <w:pStyle w:val="22"/>
            <w:tabs>
              <w:tab w:val="right" w:leader="dot" w:pos="9345"/>
            </w:tabs>
            <w:spacing w:after="0" w:line="360" w:lineRule="auto"/>
            <w:ind w:left="0"/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111828109" w:history="1">
            <w:r w:rsidRPr="001655B7">
              <w:rPr>
                <w:rStyle w:val="af"/>
                <w:noProof/>
                <w:sz w:val="28"/>
                <w:szCs w:val="28"/>
              </w:rPr>
              <w:t>1.2 Дайте определение понятию угроза и приведите классификацию угроз</w:t>
            </w:r>
            <w:r w:rsidRPr="001655B7">
              <w:rPr>
                <w:noProof/>
                <w:webHidden/>
                <w:sz w:val="28"/>
                <w:szCs w:val="28"/>
              </w:rPr>
              <w:tab/>
            </w:r>
            <w:r w:rsidRPr="001655B7">
              <w:rPr>
                <w:noProof/>
                <w:webHidden/>
                <w:sz w:val="28"/>
                <w:szCs w:val="28"/>
              </w:rPr>
              <w:fldChar w:fldCharType="begin"/>
            </w:r>
            <w:r w:rsidRPr="001655B7">
              <w:rPr>
                <w:noProof/>
                <w:webHidden/>
                <w:sz w:val="28"/>
                <w:szCs w:val="28"/>
              </w:rPr>
              <w:instrText xml:space="preserve"> PAGEREF _Toc111828109 \h </w:instrText>
            </w:r>
            <w:r w:rsidRPr="001655B7">
              <w:rPr>
                <w:noProof/>
                <w:webHidden/>
                <w:sz w:val="28"/>
                <w:szCs w:val="28"/>
              </w:rPr>
            </w:r>
            <w:r w:rsidRPr="001655B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14089">
              <w:rPr>
                <w:noProof/>
                <w:webHidden/>
                <w:sz w:val="28"/>
                <w:szCs w:val="28"/>
              </w:rPr>
              <w:t>9</w:t>
            </w:r>
            <w:r w:rsidRPr="001655B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655B7" w:rsidRPr="001655B7" w:rsidRDefault="001655B7" w:rsidP="001655B7">
          <w:pPr>
            <w:pStyle w:val="22"/>
            <w:tabs>
              <w:tab w:val="right" w:leader="dot" w:pos="9345"/>
            </w:tabs>
            <w:spacing w:after="0" w:line="360" w:lineRule="auto"/>
            <w:ind w:left="0"/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111828110" w:history="1">
            <w:r w:rsidRPr="001655B7">
              <w:rPr>
                <w:rStyle w:val="af"/>
                <w:noProof/>
                <w:sz w:val="28"/>
                <w:szCs w:val="28"/>
              </w:rPr>
              <w:t>1.3 Краткое содержание и основные положения Приказа Министерства транспорта Российской Федерации от 29.01.2010 № 22 «О порядке ведения реестра категорированных объектов транспортной инфраструктуры и транспортных средств».</w:t>
            </w:r>
            <w:r w:rsidRPr="001655B7">
              <w:rPr>
                <w:noProof/>
                <w:webHidden/>
                <w:sz w:val="28"/>
                <w:szCs w:val="28"/>
              </w:rPr>
              <w:tab/>
            </w:r>
            <w:r w:rsidRPr="001655B7">
              <w:rPr>
                <w:noProof/>
                <w:webHidden/>
                <w:sz w:val="28"/>
                <w:szCs w:val="28"/>
              </w:rPr>
              <w:fldChar w:fldCharType="begin"/>
            </w:r>
            <w:r w:rsidRPr="001655B7">
              <w:rPr>
                <w:noProof/>
                <w:webHidden/>
                <w:sz w:val="28"/>
                <w:szCs w:val="28"/>
              </w:rPr>
              <w:instrText xml:space="preserve"> PAGEREF _Toc111828110 \h </w:instrText>
            </w:r>
            <w:r w:rsidRPr="001655B7">
              <w:rPr>
                <w:noProof/>
                <w:webHidden/>
                <w:sz w:val="28"/>
                <w:szCs w:val="28"/>
              </w:rPr>
            </w:r>
            <w:r w:rsidRPr="001655B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14089">
              <w:rPr>
                <w:noProof/>
                <w:webHidden/>
                <w:sz w:val="28"/>
                <w:szCs w:val="28"/>
              </w:rPr>
              <w:t>12</w:t>
            </w:r>
            <w:r w:rsidRPr="001655B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655B7" w:rsidRPr="001655B7" w:rsidRDefault="001655B7" w:rsidP="001655B7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11828111" w:history="1">
            <w:r w:rsidRPr="001655B7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2. Практическая часть</w:t>
            </w:r>
            <w:r w:rsidRPr="001655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655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1655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_Toc111828111 \h </w:instrText>
            </w:r>
            <w:r w:rsidRPr="001655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655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14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Pr="001655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655B7" w:rsidRPr="001655B7" w:rsidRDefault="001655B7" w:rsidP="001655B7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11828112" w:history="1">
            <w:r w:rsidRPr="001655B7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Pr="001655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655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1655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_Toc111828112 \h </w:instrText>
            </w:r>
            <w:r w:rsidRPr="001655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655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14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Pr="001655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655B7" w:rsidRPr="001655B7" w:rsidRDefault="001655B7" w:rsidP="001655B7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11828113" w:history="1">
            <w:r w:rsidRPr="001655B7">
              <w:rPr>
                <w:rStyle w:val="af"/>
                <w:rFonts w:ascii="Times New Roman" w:eastAsia="Times New Roman" w:hAnsi="Times New Roman" w:cs="Times New Roman"/>
                <w:noProof/>
                <w:sz w:val="28"/>
                <w:szCs w:val="28"/>
              </w:rPr>
              <w:t>Список использованных источников</w:t>
            </w:r>
            <w:r w:rsidRPr="001655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655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1655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_Toc111828113 \h </w:instrText>
            </w:r>
            <w:r w:rsidRPr="001655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655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14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Pr="001655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92138" w:rsidRPr="001655B7" w:rsidRDefault="009C3F57" w:rsidP="001655B7">
          <w:pPr>
            <w:spacing w:line="360" w:lineRule="auto"/>
            <w:jc w:val="both"/>
            <w:rPr>
              <w:rFonts w:eastAsiaTheme="minorHAnsi"/>
              <w:sz w:val="28"/>
              <w:szCs w:val="28"/>
              <w:lang w:eastAsia="en-US"/>
            </w:rPr>
          </w:pPr>
          <w:r w:rsidRPr="001655B7">
            <w:rPr>
              <w:bCs/>
              <w:sz w:val="28"/>
              <w:szCs w:val="28"/>
            </w:rPr>
            <w:fldChar w:fldCharType="end"/>
          </w:r>
        </w:p>
      </w:sdtContent>
    </w:sdt>
    <w:p w:rsidR="00D92138" w:rsidRDefault="00D92138" w:rsidP="00D92138">
      <w:pPr>
        <w:spacing w:line="360" w:lineRule="auto"/>
        <w:ind w:left="709"/>
        <w:jc w:val="both"/>
        <w:rPr>
          <w:sz w:val="28"/>
          <w:szCs w:val="28"/>
        </w:rPr>
      </w:pPr>
    </w:p>
    <w:p w:rsidR="00D92138" w:rsidRDefault="00D92138" w:rsidP="00D92138">
      <w:pPr>
        <w:spacing w:line="360" w:lineRule="auto"/>
        <w:ind w:left="709"/>
        <w:jc w:val="both"/>
        <w:rPr>
          <w:sz w:val="28"/>
          <w:szCs w:val="28"/>
        </w:rPr>
      </w:pPr>
    </w:p>
    <w:p w:rsidR="00A32402" w:rsidRDefault="00A32402" w:rsidP="00D92138">
      <w:pPr>
        <w:pStyle w:val="1"/>
        <w:jc w:val="center"/>
        <w:rPr>
          <w:rFonts w:ascii="Times New Roman" w:hAnsi="Times New Roman" w:cs="Times New Roman"/>
          <w:color w:val="auto"/>
        </w:rPr>
      </w:pPr>
    </w:p>
    <w:p w:rsidR="00F222AA" w:rsidRDefault="00F222AA" w:rsidP="00F222AA"/>
    <w:p w:rsidR="00F222AA" w:rsidRDefault="00F222AA" w:rsidP="00F222AA"/>
    <w:p w:rsidR="00F222AA" w:rsidRDefault="00F222AA" w:rsidP="00F222AA"/>
    <w:p w:rsidR="00F222AA" w:rsidRDefault="00F222AA" w:rsidP="00F222AA"/>
    <w:p w:rsidR="00F222AA" w:rsidRDefault="00F222AA" w:rsidP="00F222AA"/>
    <w:p w:rsidR="00F222AA" w:rsidRDefault="00F222AA" w:rsidP="00F222AA"/>
    <w:p w:rsidR="00F222AA" w:rsidRDefault="00F222AA" w:rsidP="00F222AA"/>
    <w:p w:rsidR="00F222AA" w:rsidRDefault="00F222AA" w:rsidP="00F222AA"/>
    <w:p w:rsidR="00F222AA" w:rsidRDefault="00F222AA" w:rsidP="00F222AA"/>
    <w:p w:rsidR="00F222AA" w:rsidRDefault="00F222AA" w:rsidP="00F222AA"/>
    <w:p w:rsidR="00F222AA" w:rsidRDefault="00F222AA" w:rsidP="00F222AA"/>
    <w:p w:rsidR="00F222AA" w:rsidRDefault="00F222AA" w:rsidP="00F222AA"/>
    <w:p w:rsidR="00F222AA" w:rsidRDefault="00F222AA" w:rsidP="00F222AA"/>
    <w:p w:rsidR="00F222AA" w:rsidRDefault="00F222AA" w:rsidP="00F222AA"/>
    <w:p w:rsidR="00F222AA" w:rsidRDefault="00F222AA" w:rsidP="00F222AA"/>
    <w:p w:rsidR="00F222AA" w:rsidRDefault="00F222AA" w:rsidP="00F222AA"/>
    <w:p w:rsidR="00F222AA" w:rsidRDefault="00F222AA" w:rsidP="00F222AA"/>
    <w:p w:rsidR="00F222AA" w:rsidRDefault="00F222AA" w:rsidP="00F222AA"/>
    <w:p w:rsidR="00F222AA" w:rsidRDefault="00F222AA" w:rsidP="00F222AA"/>
    <w:p w:rsidR="00F222AA" w:rsidRDefault="00F222AA" w:rsidP="00F222AA"/>
    <w:p w:rsidR="00F222AA" w:rsidRDefault="00F222AA" w:rsidP="00F222AA"/>
    <w:p w:rsidR="001655B7" w:rsidRDefault="001655B7" w:rsidP="00F222AA"/>
    <w:p w:rsidR="001655B7" w:rsidRDefault="001655B7" w:rsidP="00F222AA"/>
    <w:p w:rsidR="00A3492B" w:rsidRPr="00A3492B" w:rsidRDefault="00A3492B" w:rsidP="00A3492B">
      <w:pPr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  <w:bookmarkStart w:id="1" w:name="_Toc111828106"/>
      <w:r w:rsidRPr="00A3492B">
        <w:rPr>
          <w:b/>
          <w:sz w:val="28"/>
          <w:szCs w:val="28"/>
        </w:rPr>
        <w:lastRenderedPageBreak/>
        <w:t>Введение</w:t>
      </w:r>
      <w:bookmarkEnd w:id="1"/>
    </w:p>
    <w:p w:rsidR="00A3492B" w:rsidRDefault="00244E4B" w:rsidP="00A3492B">
      <w:pPr>
        <w:spacing w:line="360" w:lineRule="auto"/>
        <w:ind w:firstLine="709"/>
        <w:jc w:val="both"/>
        <w:rPr>
          <w:sz w:val="28"/>
          <w:szCs w:val="28"/>
        </w:rPr>
      </w:pPr>
      <w:r w:rsidRPr="00244E4B">
        <w:rPr>
          <w:sz w:val="28"/>
          <w:szCs w:val="28"/>
        </w:rPr>
        <w:t>Транспортная система Российской Федерации – совокупность органов государственной власти и местного самоуправления, в ведении которых находятся вопросы транспортной деятельности и транспортной безопасности, транспортных инфраструктур, транспортных средств, хозяйствующих субъектов в области транспортной деятельности, потребителей транспортных услуг.</w:t>
      </w:r>
    </w:p>
    <w:p w:rsidR="00A3492B" w:rsidRDefault="00244E4B" w:rsidP="00A3492B">
      <w:pPr>
        <w:spacing w:line="360" w:lineRule="auto"/>
        <w:ind w:firstLine="709"/>
        <w:jc w:val="both"/>
        <w:rPr>
          <w:sz w:val="28"/>
          <w:szCs w:val="28"/>
        </w:rPr>
      </w:pPr>
      <w:r w:rsidRPr="00244E4B">
        <w:rPr>
          <w:sz w:val="28"/>
          <w:szCs w:val="28"/>
        </w:rPr>
        <w:t>В последние годы в России и за рубежом особую остроту приобрели вопросы обеспечения транспортной безопасности. В первую очередь это вызвано увеличением количества актов незаконного вмешательства в деятельность предприятий транспорта, в том числе террористических актов, возрастанием масштабов их последствий (количество жертв и пострадавших, размеры материального ущерба и пр.) и расширением набора способов, с использованием которых совершаются подобные противоправные деяния.</w:t>
      </w:r>
    </w:p>
    <w:p w:rsidR="00244E4B" w:rsidRDefault="00244E4B" w:rsidP="00A3492B">
      <w:pPr>
        <w:spacing w:line="360" w:lineRule="auto"/>
        <w:ind w:firstLine="709"/>
        <w:jc w:val="both"/>
        <w:rPr>
          <w:sz w:val="28"/>
          <w:szCs w:val="28"/>
        </w:rPr>
      </w:pPr>
      <w:r w:rsidRPr="00244E4B">
        <w:rPr>
          <w:sz w:val="28"/>
          <w:szCs w:val="28"/>
        </w:rPr>
        <w:t>Состояние транспортной безопасности затрагивает коренные интересы и личности, и общества, и государства, интересы всех физических и юридических лиц, причастных к деятельности транспортного комплекса. Поэтому вопросы укрепления транспортной безопасности не могут интересовать только органы государственной власти, а должны касаться всех и каждого.</w:t>
      </w:r>
    </w:p>
    <w:p w:rsidR="00A3492B" w:rsidRDefault="00A3492B" w:rsidP="00A3492B">
      <w:pPr>
        <w:spacing w:line="360" w:lineRule="auto"/>
        <w:ind w:firstLine="709"/>
        <w:jc w:val="both"/>
        <w:rPr>
          <w:sz w:val="28"/>
          <w:szCs w:val="28"/>
        </w:rPr>
      </w:pPr>
    </w:p>
    <w:p w:rsidR="00A3492B" w:rsidRDefault="00A3492B" w:rsidP="00A3492B">
      <w:pPr>
        <w:spacing w:line="360" w:lineRule="auto"/>
        <w:ind w:firstLine="709"/>
        <w:jc w:val="both"/>
        <w:rPr>
          <w:sz w:val="28"/>
          <w:szCs w:val="28"/>
        </w:rPr>
      </w:pPr>
    </w:p>
    <w:p w:rsidR="001655B7" w:rsidRDefault="001655B7" w:rsidP="00A3492B">
      <w:pPr>
        <w:spacing w:line="360" w:lineRule="auto"/>
        <w:ind w:firstLine="709"/>
        <w:jc w:val="both"/>
        <w:rPr>
          <w:sz w:val="28"/>
          <w:szCs w:val="28"/>
        </w:rPr>
      </w:pPr>
    </w:p>
    <w:p w:rsidR="001655B7" w:rsidRDefault="001655B7" w:rsidP="00A3492B">
      <w:pPr>
        <w:spacing w:line="360" w:lineRule="auto"/>
        <w:ind w:firstLine="709"/>
        <w:jc w:val="both"/>
        <w:rPr>
          <w:sz w:val="28"/>
          <w:szCs w:val="28"/>
        </w:rPr>
      </w:pPr>
    </w:p>
    <w:p w:rsidR="001655B7" w:rsidRDefault="001655B7" w:rsidP="00A3492B">
      <w:pPr>
        <w:spacing w:line="360" w:lineRule="auto"/>
        <w:ind w:firstLine="709"/>
        <w:jc w:val="both"/>
        <w:rPr>
          <w:sz w:val="28"/>
          <w:szCs w:val="28"/>
        </w:rPr>
      </w:pPr>
    </w:p>
    <w:p w:rsidR="001655B7" w:rsidRDefault="001655B7" w:rsidP="00A3492B">
      <w:pPr>
        <w:spacing w:line="360" w:lineRule="auto"/>
        <w:ind w:firstLine="709"/>
        <w:jc w:val="both"/>
        <w:rPr>
          <w:sz w:val="28"/>
          <w:szCs w:val="28"/>
        </w:rPr>
      </w:pPr>
    </w:p>
    <w:p w:rsidR="001655B7" w:rsidRDefault="001655B7" w:rsidP="00A3492B">
      <w:pPr>
        <w:spacing w:line="360" w:lineRule="auto"/>
        <w:ind w:firstLine="709"/>
        <w:jc w:val="both"/>
        <w:rPr>
          <w:sz w:val="28"/>
          <w:szCs w:val="28"/>
        </w:rPr>
      </w:pPr>
    </w:p>
    <w:p w:rsidR="001655B7" w:rsidRDefault="001655B7" w:rsidP="00A3492B">
      <w:pPr>
        <w:spacing w:line="360" w:lineRule="auto"/>
        <w:ind w:firstLine="709"/>
        <w:jc w:val="both"/>
        <w:rPr>
          <w:sz w:val="28"/>
          <w:szCs w:val="28"/>
        </w:rPr>
      </w:pPr>
    </w:p>
    <w:p w:rsidR="001655B7" w:rsidRDefault="001655B7" w:rsidP="00A3492B">
      <w:pPr>
        <w:spacing w:line="360" w:lineRule="auto"/>
        <w:ind w:firstLine="709"/>
        <w:jc w:val="both"/>
        <w:rPr>
          <w:sz w:val="28"/>
          <w:szCs w:val="28"/>
        </w:rPr>
      </w:pPr>
    </w:p>
    <w:p w:rsidR="00A3492B" w:rsidRDefault="00764C64" w:rsidP="00764C64">
      <w:pPr>
        <w:autoSpaceDE/>
        <w:autoSpaceDN/>
        <w:adjustRightInd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  <w:bookmarkStart w:id="2" w:name="_Toc111828107"/>
      <w:r w:rsidRPr="00764C64">
        <w:rPr>
          <w:b/>
          <w:sz w:val="28"/>
          <w:szCs w:val="28"/>
        </w:rPr>
        <w:lastRenderedPageBreak/>
        <w:t>1</w:t>
      </w:r>
      <w:r>
        <w:rPr>
          <w:b/>
          <w:sz w:val="28"/>
          <w:szCs w:val="28"/>
        </w:rPr>
        <w:t xml:space="preserve">. </w:t>
      </w:r>
      <w:r w:rsidR="00A3492B">
        <w:rPr>
          <w:b/>
          <w:sz w:val="28"/>
          <w:szCs w:val="28"/>
        </w:rPr>
        <w:t>Т</w:t>
      </w:r>
      <w:r w:rsidR="00A3492B" w:rsidRPr="00A3492B">
        <w:rPr>
          <w:b/>
          <w:sz w:val="28"/>
          <w:szCs w:val="28"/>
        </w:rPr>
        <w:t>еоретическая часть</w:t>
      </w:r>
      <w:bookmarkEnd w:id="2"/>
    </w:p>
    <w:p w:rsidR="00826BBA" w:rsidRPr="00826BBA" w:rsidRDefault="00A3492B" w:rsidP="00764C64">
      <w:pPr>
        <w:autoSpaceDE/>
        <w:autoSpaceDN/>
        <w:adjustRightInd/>
        <w:spacing w:line="360" w:lineRule="auto"/>
        <w:ind w:firstLine="709"/>
        <w:jc w:val="both"/>
        <w:outlineLvl w:val="0"/>
        <w:rPr>
          <w:sz w:val="28"/>
          <w:szCs w:val="28"/>
        </w:rPr>
      </w:pPr>
      <w:bookmarkStart w:id="3" w:name="_Toc111828108"/>
      <w:r>
        <w:rPr>
          <w:b/>
          <w:sz w:val="28"/>
          <w:szCs w:val="28"/>
        </w:rPr>
        <w:t xml:space="preserve">1.1 </w:t>
      </w:r>
      <w:r w:rsidRPr="00A3492B">
        <w:rPr>
          <w:b/>
          <w:sz w:val="28"/>
          <w:szCs w:val="28"/>
        </w:rPr>
        <w:t>Цели и задачи обеспечения транспортной безопасности</w:t>
      </w:r>
      <w:bookmarkEnd w:id="3"/>
    </w:p>
    <w:p w:rsidR="00932001" w:rsidRDefault="003674FB" w:rsidP="00654450">
      <w:pPr>
        <w:autoSpaceDE/>
        <w:autoSpaceDN/>
        <w:adjustRightInd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674FB">
        <w:rPr>
          <w:sz w:val="28"/>
          <w:szCs w:val="28"/>
        </w:rPr>
        <w:t>Цели и задачи обеспечения транспортной безопасности</w:t>
      </w:r>
      <w:r>
        <w:rPr>
          <w:sz w:val="28"/>
          <w:szCs w:val="28"/>
        </w:rPr>
        <w:t xml:space="preserve"> определены </w:t>
      </w:r>
      <w:hyperlink r:id="rId8" w:history="1">
        <w:r w:rsidR="00654450" w:rsidRPr="003674FB">
          <w:rPr>
            <w:rStyle w:val="af"/>
            <w:b/>
            <w:bCs/>
            <w:color w:val="000000" w:themeColor="text1"/>
            <w:sz w:val="28"/>
            <w:szCs w:val="28"/>
            <w:u w:val="none"/>
          </w:rPr>
          <w:t>Федеральны</w:t>
        </w:r>
        <w:r>
          <w:rPr>
            <w:rStyle w:val="af"/>
            <w:b/>
            <w:bCs/>
            <w:color w:val="000000" w:themeColor="text1"/>
            <w:sz w:val="28"/>
            <w:szCs w:val="28"/>
            <w:u w:val="none"/>
          </w:rPr>
          <w:t>м</w:t>
        </w:r>
        <w:r w:rsidR="00654450" w:rsidRPr="003674FB">
          <w:rPr>
            <w:rStyle w:val="af"/>
            <w:b/>
            <w:bCs/>
            <w:color w:val="000000" w:themeColor="text1"/>
            <w:sz w:val="28"/>
            <w:szCs w:val="28"/>
            <w:u w:val="none"/>
          </w:rPr>
          <w:t xml:space="preserve"> закон</w:t>
        </w:r>
        <w:r>
          <w:rPr>
            <w:rStyle w:val="af"/>
            <w:b/>
            <w:bCs/>
            <w:color w:val="000000" w:themeColor="text1"/>
            <w:sz w:val="28"/>
            <w:szCs w:val="28"/>
            <w:u w:val="none"/>
          </w:rPr>
          <w:t>ом</w:t>
        </w:r>
        <w:r w:rsidR="00654450" w:rsidRPr="003674FB">
          <w:rPr>
            <w:rStyle w:val="af"/>
            <w:b/>
            <w:bCs/>
            <w:color w:val="000000" w:themeColor="text1"/>
            <w:sz w:val="28"/>
            <w:szCs w:val="28"/>
            <w:u w:val="none"/>
          </w:rPr>
          <w:t xml:space="preserve"> от 09.02.2007 N 16-ФЗ (</w:t>
        </w:r>
        <w:r w:rsidRPr="003674FB">
          <w:rPr>
            <w:rStyle w:val="af"/>
            <w:b/>
            <w:bCs/>
            <w:color w:val="000000" w:themeColor="text1"/>
            <w:sz w:val="28"/>
            <w:szCs w:val="28"/>
            <w:u w:val="none"/>
          </w:rPr>
          <w:t>ред. от 14.03.2022</w:t>
        </w:r>
        <w:r w:rsidR="00654450" w:rsidRPr="003674FB">
          <w:rPr>
            <w:rStyle w:val="af"/>
            <w:b/>
            <w:bCs/>
            <w:color w:val="000000" w:themeColor="text1"/>
            <w:sz w:val="28"/>
            <w:szCs w:val="28"/>
            <w:u w:val="none"/>
          </w:rPr>
          <w:t xml:space="preserve">) </w:t>
        </w:r>
        <w:r w:rsidR="009B0486" w:rsidRPr="003674FB">
          <w:rPr>
            <w:rStyle w:val="af"/>
            <w:b/>
            <w:bCs/>
            <w:color w:val="000000" w:themeColor="text1"/>
            <w:sz w:val="28"/>
            <w:szCs w:val="28"/>
            <w:u w:val="none"/>
          </w:rPr>
          <w:t>«</w:t>
        </w:r>
        <w:r w:rsidR="00654450" w:rsidRPr="003674FB">
          <w:rPr>
            <w:rStyle w:val="af"/>
            <w:b/>
            <w:bCs/>
            <w:color w:val="000000" w:themeColor="text1"/>
            <w:sz w:val="28"/>
            <w:szCs w:val="28"/>
            <w:u w:val="none"/>
          </w:rPr>
          <w:t>О транспортной безопасности</w:t>
        </w:r>
      </w:hyperlink>
      <w:r w:rsidR="009B0486">
        <w:rPr>
          <w:color w:val="000000" w:themeColor="text1"/>
          <w:sz w:val="28"/>
          <w:szCs w:val="28"/>
        </w:rPr>
        <w:t>»</w:t>
      </w:r>
      <w:bookmarkStart w:id="4" w:name="dst100008"/>
      <w:bookmarkEnd w:id="4"/>
      <w:r>
        <w:rPr>
          <w:color w:val="000000" w:themeColor="text1"/>
          <w:sz w:val="28"/>
          <w:szCs w:val="28"/>
        </w:rPr>
        <w:t xml:space="preserve"> в статье 2.</w:t>
      </w:r>
    </w:p>
    <w:p w:rsidR="003674FB" w:rsidRDefault="003674FB" w:rsidP="00654450">
      <w:pPr>
        <w:autoSpaceDE/>
        <w:autoSpaceDN/>
        <w:adjustRightInd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674FB">
        <w:rPr>
          <w:color w:val="000000" w:themeColor="text1"/>
          <w:sz w:val="28"/>
          <w:szCs w:val="28"/>
        </w:rPr>
        <w:t>Целями обеспечения транспортной безопасности являются устойчивое и безопасное функционирование транспортного комплекса, защита интересов личности, общества и государства в сфере транспортного комплекса от актов незаконного вмешательства.</w:t>
      </w:r>
    </w:p>
    <w:p w:rsidR="003674FB" w:rsidRPr="003674FB" w:rsidRDefault="003674FB" w:rsidP="003674FB">
      <w:pPr>
        <w:autoSpaceDE/>
        <w:autoSpaceDN/>
        <w:adjustRightInd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674FB">
        <w:rPr>
          <w:color w:val="000000" w:themeColor="text1"/>
          <w:sz w:val="28"/>
          <w:szCs w:val="28"/>
        </w:rPr>
        <w:t>Основными задачами обеспечения транспортной безопасности являются:</w:t>
      </w:r>
    </w:p>
    <w:p w:rsidR="003674FB" w:rsidRPr="003674FB" w:rsidRDefault="003674FB" w:rsidP="003674FB">
      <w:pPr>
        <w:autoSpaceDE/>
        <w:autoSpaceDN/>
        <w:adjustRightInd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5" w:name="100026"/>
      <w:bookmarkEnd w:id="5"/>
      <w:r w:rsidRPr="003674FB">
        <w:rPr>
          <w:color w:val="000000" w:themeColor="text1"/>
          <w:sz w:val="28"/>
          <w:szCs w:val="28"/>
        </w:rPr>
        <w:t>1) нормативное правовое регулирование в области обеспечения транспортной безопасности;</w:t>
      </w:r>
    </w:p>
    <w:p w:rsidR="003674FB" w:rsidRPr="003674FB" w:rsidRDefault="003674FB" w:rsidP="003674FB">
      <w:pPr>
        <w:autoSpaceDE/>
        <w:autoSpaceDN/>
        <w:adjustRightInd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6" w:name="100027"/>
      <w:bookmarkEnd w:id="6"/>
      <w:r w:rsidRPr="003674FB">
        <w:rPr>
          <w:color w:val="000000" w:themeColor="text1"/>
          <w:sz w:val="28"/>
          <w:szCs w:val="28"/>
        </w:rPr>
        <w:t>2) определение угроз совершения актов незаконного вмешательства;</w:t>
      </w:r>
    </w:p>
    <w:p w:rsidR="003674FB" w:rsidRPr="003674FB" w:rsidRDefault="003674FB" w:rsidP="003674FB">
      <w:pPr>
        <w:autoSpaceDE/>
        <w:autoSpaceDN/>
        <w:adjustRightInd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7" w:name="100028"/>
      <w:bookmarkEnd w:id="7"/>
      <w:r w:rsidRPr="003674FB">
        <w:rPr>
          <w:color w:val="000000" w:themeColor="text1"/>
          <w:sz w:val="28"/>
          <w:szCs w:val="28"/>
        </w:rPr>
        <w:t>3) оценка уязвимости объектов транспортной инфраструктуры и транспортных средств;</w:t>
      </w:r>
    </w:p>
    <w:p w:rsidR="003674FB" w:rsidRPr="003674FB" w:rsidRDefault="003674FB" w:rsidP="003674FB">
      <w:pPr>
        <w:autoSpaceDE/>
        <w:autoSpaceDN/>
        <w:adjustRightInd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8" w:name="000103"/>
      <w:bookmarkStart w:id="9" w:name="100029"/>
      <w:bookmarkEnd w:id="8"/>
      <w:bookmarkEnd w:id="9"/>
      <w:r w:rsidRPr="003674FB">
        <w:rPr>
          <w:color w:val="000000" w:themeColor="text1"/>
          <w:sz w:val="28"/>
          <w:szCs w:val="28"/>
        </w:rPr>
        <w:t>4) категорирование объектов транспортной инфраструктуры;</w:t>
      </w:r>
    </w:p>
    <w:p w:rsidR="003674FB" w:rsidRPr="003674FB" w:rsidRDefault="003674FB" w:rsidP="003674FB">
      <w:pPr>
        <w:autoSpaceDE/>
        <w:autoSpaceDN/>
        <w:adjustRightInd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10" w:name="100030"/>
      <w:bookmarkEnd w:id="10"/>
      <w:r w:rsidRPr="003674FB">
        <w:rPr>
          <w:color w:val="000000" w:themeColor="text1"/>
          <w:sz w:val="28"/>
          <w:szCs w:val="28"/>
        </w:rPr>
        <w:t>5) разработка и реализация требований по обеспечению транспортной безопасности;</w:t>
      </w:r>
    </w:p>
    <w:p w:rsidR="003674FB" w:rsidRPr="003674FB" w:rsidRDefault="003674FB" w:rsidP="003674FB">
      <w:pPr>
        <w:autoSpaceDE/>
        <w:autoSpaceDN/>
        <w:adjustRightInd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11" w:name="100031"/>
      <w:bookmarkEnd w:id="11"/>
      <w:r w:rsidRPr="003674FB">
        <w:rPr>
          <w:color w:val="000000" w:themeColor="text1"/>
          <w:sz w:val="28"/>
          <w:szCs w:val="28"/>
        </w:rPr>
        <w:t>6) разработка и реализация мер по обеспечению транспортной безопасности;</w:t>
      </w:r>
    </w:p>
    <w:p w:rsidR="003674FB" w:rsidRPr="003674FB" w:rsidRDefault="003674FB" w:rsidP="003674FB">
      <w:pPr>
        <w:autoSpaceDE/>
        <w:autoSpaceDN/>
        <w:adjustRightInd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12" w:name="100137"/>
      <w:bookmarkStart w:id="13" w:name="100032"/>
      <w:bookmarkEnd w:id="12"/>
      <w:bookmarkEnd w:id="13"/>
      <w:r w:rsidRPr="003674FB">
        <w:rPr>
          <w:color w:val="000000" w:themeColor="text1"/>
          <w:sz w:val="28"/>
          <w:szCs w:val="28"/>
        </w:rPr>
        <w:t>7) подготовка и аттестация сил обеспечения транспортной безопасности;</w:t>
      </w:r>
    </w:p>
    <w:p w:rsidR="003674FB" w:rsidRPr="003674FB" w:rsidRDefault="003674FB" w:rsidP="003674FB">
      <w:pPr>
        <w:autoSpaceDE/>
        <w:autoSpaceDN/>
        <w:adjustRightInd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14" w:name="000005"/>
      <w:bookmarkStart w:id="15" w:name="100033"/>
      <w:bookmarkEnd w:id="14"/>
      <w:bookmarkEnd w:id="15"/>
      <w:r w:rsidRPr="003674FB">
        <w:rPr>
          <w:color w:val="000000" w:themeColor="text1"/>
          <w:sz w:val="28"/>
          <w:szCs w:val="28"/>
        </w:rPr>
        <w:t>8) осуществление федерального государственного контроля (надзора) в области обеспечения транспортной безопасности;</w:t>
      </w:r>
    </w:p>
    <w:p w:rsidR="003674FB" w:rsidRPr="003674FB" w:rsidRDefault="003674FB" w:rsidP="003674FB">
      <w:pPr>
        <w:autoSpaceDE/>
        <w:autoSpaceDN/>
        <w:adjustRightInd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16" w:name="100034"/>
      <w:bookmarkEnd w:id="16"/>
      <w:r w:rsidRPr="003674FB">
        <w:rPr>
          <w:color w:val="000000" w:themeColor="text1"/>
          <w:sz w:val="28"/>
          <w:szCs w:val="28"/>
        </w:rPr>
        <w:t>9) информационное, материально-техническое и научно-техническое обеспечение транспортной безопасности;</w:t>
      </w:r>
    </w:p>
    <w:p w:rsidR="003674FB" w:rsidRPr="003674FB" w:rsidRDefault="003674FB" w:rsidP="003674FB">
      <w:pPr>
        <w:autoSpaceDE/>
        <w:autoSpaceDN/>
        <w:adjustRightInd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17" w:name="100138"/>
      <w:bookmarkEnd w:id="17"/>
      <w:r w:rsidRPr="003674FB">
        <w:rPr>
          <w:color w:val="000000" w:themeColor="text1"/>
          <w:sz w:val="28"/>
          <w:szCs w:val="28"/>
        </w:rPr>
        <w:t>10) сертификация технических средств обеспечения транспортной безопасности.</w:t>
      </w:r>
    </w:p>
    <w:p w:rsidR="003674FB" w:rsidRDefault="003674FB" w:rsidP="00654450">
      <w:pPr>
        <w:autoSpaceDE/>
        <w:autoSpaceDN/>
        <w:adjustRightInd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674FB">
        <w:rPr>
          <w:color w:val="000000" w:themeColor="text1"/>
          <w:sz w:val="28"/>
          <w:szCs w:val="28"/>
        </w:rPr>
        <w:t xml:space="preserve">Основными принципами обеспечения транспортной безопасности </w:t>
      </w:r>
      <w:r w:rsidRPr="003674FB">
        <w:rPr>
          <w:color w:val="000000" w:themeColor="text1"/>
          <w:sz w:val="28"/>
          <w:szCs w:val="28"/>
        </w:rPr>
        <w:lastRenderedPageBreak/>
        <w:t xml:space="preserve">являются: </w:t>
      </w:r>
    </w:p>
    <w:p w:rsidR="003674FB" w:rsidRDefault="003674FB" w:rsidP="00654450">
      <w:pPr>
        <w:autoSpaceDE/>
        <w:autoSpaceDN/>
        <w:adjustRightInd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674FB">
        <w:rPr>
          <w:color w:val="000000" w:themeColor="text1"/>
          <w:sz w:val="28"/>
          <w:szCs w:val="28"/>
        </w:rPr>
        <w:t xml:space="preserve">1) законность; </w:t>
      </w:r>
    </w:p>
    <w:p w:rsidR="003674FB" w:rsidRDefault="003674FB" w:rsidP="00654450">
      <w:pPr>
        <w:autoSpaceDE/>
        <w:autoSpaceDN/>
        <w:adjustRightInd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674FB">
        <w:rPr>
          <w:color w:val="000000" w:themeColor="text1"/>
          <w:sz w:val="28"/>
          <w:szCs w:val="28"/>
        </w:rPr>
        <w:t xml:space="preserve">2) соблюдение баланса интересов личности, общества и государства; </w:t>
      </w:r>
    </w:p>
    <w:p w:rsidR="003674FB" w:rsidRDefault="003674FB" w:rsidP="00654450">
      <w:pPr>
        <w:autoSpaceDE/>
        <w:autoSpaceDN/>
        <w:adjustRightInd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674FB">
        <w:rPr>
          <w:color w:val="000000" w:themeColor="text1"/>
          <w:sz w:val="28"/>
          <w:szCs w:val="28"/>
        </w:rPr>
        <w:t xml:space="preserve">3) взаимная ответственность личности, общества и государства в области обеспечения транспортной безопасности; </w:t>
      </w:r>
    </w:p>
    <w:p w:rsidR="003674FB" w:rsidRDefault="003674FB" w:rsidP="00654450">
      <w:pPr>
        <w:autoSpaceDE/>
        <w:autoSpaceDN/>
        <w:adjustRightInd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674FB">
        <w:rPr>
          <w:color w:val="000000" w:themeColor="text1"/>
          <w:sz w:val="28"/>
          <w:szCs w:val="28"/>
        </w:rPr>
        <w:t xml:space="preserve">4) непрерывность; </w:t>
      </w:r>
    </w:p>
    <w:p w:rsidR="003674FB" w:rsidRDefault="003674FB" w:rsidP="00654450">
      <w:pPr>
        <w:autoSpaceDE/>
        <w:autoSpaceDN/>
        <w:adjustRightInd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674FB">
        <w:rPr>
          <w:color w:val="000000" w:themeColor="text1"/>
          <w:sz w:val="28"/>
          <w:szCs w:val="28"/>
        </w:rPr>
        <w:t xml:space="preserve">5) интеграция в международные системы безопасности; </w:t>
      </w:r>
    </w:p>
    <w:p w:rsidR="003674FB" w:rsidRDefault="003674FB" w:rsidP="00654450">
      <w:pPr>
        <w:autoSpaceDE/>
        <w:autoSpaceDN/>
        <w:adjustRightInd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674FB">
        <w:rPr>
          <w:color w:val="000000" w:themeColor="text1"/>
          <w:sz w:val="28"/>
          <w:szCs w:val="28"/>
        </w:rPr>
        <w:t>6) взаимодействие субъектов транспортной инфраструктуры, органов государственной власти и органов местного самоуправления</w:t>
      </w:r>
    </w:p>
    <w:p w:rsidR="0096301C" w:rsidRDefault="0096301C" w:rsidP="0096301C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96301C">
        <w:rPr>
          <w:sz w:val="28"/>
          <w:szCs w:val="28"/>
        </w:rPr>
        <w:t>​</w:t>
      </w:r>
      <w:r w:rsidR="003674FB" w:rsidRPr="003674FB">
        <w:t xml:space="preserve"> </w:t>
      </w:r>
      <w:r w:rsidR="003674FB" w:rsidRPr="003674FB">
        <w:rPr>
          <w:sz w:val="28"/>
          <w:szCs w:val="28"/>
        </w:rPr>
        <w:t>Основным фактором транспортной безопасности признается управленческая деятельность, прежде всего, в соответствии с принципом конечной ответственности за уровень транспортной безопасности, властей, а также и хозяйствующих субъектов.</w:t>
      </w:r>
    </w:p>
    <w:p w:rsidR="00573415" w:rsidRDefault="00573415" w:rsidP="0096301C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573415">
        <w:rPr>
          <w:sz w:val="28"/>
          <w:szCs w:val="28"/>
        </w:rPr>
        <w:t xml:space="preserve">Уровень транспортной безопасности зависит, в основном, от взаимодействия негативных (угрозы) и позитивных (факторы) воздействий в следующих областях обеспечения транспортной безопасности: </w:t>
      </w:r>
    </w:p>
    <w:p w:rsidR="00573415" w:rsidRDefault="00573415" w:rsidP="0096301C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573415">
        <w:rPr>
          <w:sz w:val="28"/>
          <w:szCs w:val="28"/>
        </w:rPr>
        <w:t xml:space="preserve">– технико-технологической; </w:t>
      </w:r>
    </w:p>
    <w:p w:rsidR="00573415" w:rsidRDefault="00573415" w:rsidP="0096301C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573415">
        <w:rPr>
          <w:sz w:val="28"/>
          <w:szCs w:val="28"/>
        </w:rPr>
        <w:t xml:space="preserve">– антитеррористической (защищенность от АНВ в транспортную деятельность); </w:t>
      </w:r>
    </w:p>
    <w:p w:rsidR="00573415" w:rsidRDefault="00573415" w:rsidP="0096301C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573415">
        <w:rPr>
          <w:sz w:val="28"/>
          <w:szCs w:val="28"/>
        </w:rPr>
        <w:t xml:space="preserve">– организационно-управленческой. Обеспечение технико-технологического фактора транспортной безопасности охватывает вопросы: – надежности систем «человек-машина-среда»; </w:t>
      </w:r>
    </w:p>
    <w:p w:rsidR="00573415" w:rsidRDefault="00573415" w:rsidP="0096301C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573415">
        <w:rPr>
          <w:sz w:val="28"/>
          <w:szCs w:val="28"/>
        </w:rPr>
        <w:t xml:space="preserve">– технического состояния транспортных инфраструктур, транспортных объектов, транспортных средств, путей сообщения, средств контроля и мониторинга угроз транспортной безопасности, специальных средств (далее объекты технико-технологической транспортной безопасности); </w:t>
      </w:r>
    </w:p>
    <w:p w:rsidR="00573415" w:rsidRDefault="00573415" w:rsidP="0096301C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573415">
        <w:rPr>
          <w:sz w:val="28"/>
          <w:szCs w:val="28"/>
        </w:rPr>
        <w:t xml:space="preserve">– технических регламентов безопасности на всем жизненном цикле (проектирования, производства, эксплуатации и утилизации) объектов технико-технологической транспортной безопасности; </w:t>
      </w:r>
    </w:p>
    <w:p w:rsidR="00573415" w:rsidRDefault="00573415" w:rsidP="0096301C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573415">
        <w:rPr>
          <w:sz w:val="28"/>
          <w:szCs w:val="28"/>
        </w:rPr>
        <w:lastRenderedPageBreak/>
        <w:t xml:space="preserve">– научно-технического развития и совершенствования объектов технико-технологической транспортной безопасности. </w:t>
      </w:r>
    </w:p>
    <w:p w:rsidR="002A4AA4" w:rsidRDefault="00573415" w:rsidP="0096301C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573415">
        <w:rPr>
          <w:sz w:val="28"/>
          <w:szCs w:val="28"/>
        </w:rPr>
        <w:t xml:space="preserve">Обеспечение антитеррористического фактора транспортной безопасности охватывает вопросы: </w:t>
      </w:r>
    </w:p>
    <w:p w:rsidR="002A4AA4" w:rsidRDefault="002A4AA4" w:rsidP="0096301C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573415" w:rsidRPr="00573415">
        <w:rPr>
          <w:sz w:val="28"/>
          <w:szCs w:val="28"/>
        </w:rPr>
        <w:t xml:space="preserve"> субординации и координации между собой полномочий и деятельности органов исполнительной власти; </w:t>
      </w:r>
    </w:p>
    <w:p w:rsidR="002A4AA4" w:rsidRDefault="002A4AA4" w:rsidP="0096301C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573415" w:rsidRPr="00573415">
        <w:rPr>
          <w:sz w:val="28"/>
          <w:szCs w:val="28"/>
        </w:rPr>
        <w:t xml:space="preserve"> координации соответствующих российских органов с международными органами и организациями; </w:t>
      </w:r>
    </w:p>
    <w:p w:rsidR="002A4AA4" w:rsidRDefault="002A4AA4" w:rsidP="0096301C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573415" w:rsidRPr="00573415">
        <w:rPr>
          <w:sz w:val="28"/>
          <w:szCs w:val="28"/>
        </w:rPr>
        <w:t xml:space="preserve"> разделения компетенций федерального центра с субъектами Российской Федерации и органами местного самоуправления; </w:t>
      </w:r>
    </w:p>
    <w:p w:rsidR="002A4AA4" w:rsidRDefault="002A4AA4" w:rsidP="0096301C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573415" w:rsidRPr="00573415">
        <w:rPr>
          <w:sz w:val="28"/>
          <w:szCs w:val="28"/>
        </w:rPr>
        <w:t xml:space="preserve"> предупреждения, действий в условиях АНВ в транспортную деятельность и ликвидации (минимизации) их последствий; </w:t>
      </w:r>
    </w:p>
    <w:p w:rsidR="002A4AA4" w:rsidRDefault="002A4AA4" w:rsidP="0096301C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573415" w:rsidRPr="00573415">
        <w:rPr>
          <w:sz w:val="28"/>
          <w:szCs w:val="28"/>
        </w:rPr>
        <w:t xml:space="preserve"> формирования требований и самого обеспечения специальными средствами экипажа транспортного средства, специальным оборудованием транспортных объектов и средств; </w:t>
      </w:r>
    </w:p>
    <w:p w:rsidR="002A4AA4" w:rsidRDefault="002A4AA4" w:rsidP="0096301C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573415" w:rsidRPr="00573415">
        <w:rPr>
          <w:sz w:val="28"/>
          <w:szCs w:val="28"/>
        </w:rPr>
        <w:t xml:space="preserve"> правового обоснования и обеспечения планов готовности, специальных досмотровых и контрольных процедур грузов, пассажиров, транспортных инфраструктур и транспортных средств; </w:t>
      </w:r>
    </w:p>
    <w:p w:rsidR="002A4AA4" w:rsidRDefault="002A4AA4" w:rsidP="0096301C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573415" w:rsidRPr="00573415">
        <w:rPr>
          <w:sz w:val="28"/>
          <w:szCs w:val="28"/>
        </w:rPr>
        <w:t xml:space="preserve"> правового обеспечения полномочий экипажа и иных лиц, участвующих в предотвращении, действиях в условиях АНВ, ликвидации (минимизации) последствий АНВ в транспортную деятельность; </w:t>
      </w:r>
    </w:p>
    <w:p w:rsidR="002A4AA4" w:rsidRDefault="002A4AA4" w:rsidP="0096301C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573415" w:rsidRPr="00573415">
        <w:rPr>
          <w:sz w:val="28"/>
          <w:szCs w:val="28"/>
        </w:rPr>
        <w:t xml:space="preserve"> подготовки кадров и проведения учений в условиях, приближенных к реальным. </w:t>
      </w:r>
    </w:p>
    <w:p w:rsidR="002A4AA4" w:rsidRDefault="00573415" w:rsidP="0096301C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573415">
        <w:rPr>
          <w:sz w:val="28"/>
          <w:szCs w:val="28"/>
        </w:rPr>
        <w:t xml:space="preserve">Обеспечение организационно-управленческого фактора транспортной безопасности охватывает вопросы: </w:t>
      </w:r>
    </w:p>
    <w:p w:rsidR="002A4AA4" w:rsidRDefault="00573415" w:rsidP="0096301C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573415">
        <w:rPr>
          <w:sz w:val="28"/>
          <w:szCs w:val="28"/>
        </w:rPr>
        <w:t xml:space="preserve">– готовности органов государственной власти и местного самоуправления, иных субъектов транспортной деятельности к предупреждению, действиям в ходе транспортных происшествий и кризисных ситуаций, ликвидации (минимизации) их последствий; </w:t>
      </w:r>
    </w:p>
    <w:p w:rsidR="002A4AA4" w:rsidRDefault="00573415" w:rsidP="0096301C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573415">
        <w:rPr>
          <w:sz w:val="28"/>
          <w:szCs w:val="28"/>
        </w:rPr>
        <w:lastRenderedPageBreak/>
        <w:t xml:space="preserve">– мониторинга уровня транспортной безопасности, контроля и надзора в области транспортной деятельности; </w:t>
      </w:r>
    </w:p>
    <w:p w:rsidR="002A4AA4" w:rsidRDefault="00573415" w:rsidP="0096301C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573415">
        <w:rPr>
          <w:sz w:val="28"/>
          <w:szCs w:val="28"/>
        </w:rPr>
        <w:t xml:space="preserve">– организации системы (структуры и функций) постояннодействующего государственного управления в области обеспечения транспортной безопасности; </w:t>
      </w:r>
    </w:p>
    <w:p w:rsidR="002A4AA4" w:rsidRDefault="00573415" w:rsidP="0096301C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573415">
        <w:rPr>
          <w:sz w:val="28"/>
          <w:szCs w:val="28"/>
        </w:rPr>
        <w:t xml:space="preserve">– заблаговременного и достаточного ресурсного обеспечения (кадры, научно-технические вопросы, финансирование); </w:t>
      </w:r>
    </w:p>
    <w:p w:rsidR="002A4AA4" w:rsidRDefault="00573415" w:rsidP="0096301C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573415">
        <w:rPr>
          <w:sz w:val="28"/>
          <w:szCs w:val="28"/>
        </w:rPr>
        <w:t xml:space="preserve">– организации государственно-частного партнерства при обеспечении транспортной безопасности; </w:t>
      </w:r>
    </w:p>
    <w:p w:rsidR="002A4AA4" w:rsidRDefault="00573415" w:rsidP="0096301C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573415">
        <w:rPr>
          <w:sz w:val="28"/>
          <w:szCs w:val="28"/>
        </w:rPr>
        <w:t xml:space="preserve">– категорирования ОТИ по степени уязвимости; </w:t>
      </w:r>
    </w:p>
    <w:p w:rsidR="002A4AA4" w:rsidRDefault="00573415" w:rsidP="0096301C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573415">
        <w:rPr>
          <w:sz w:val="28"/>
          <w:szCs w:val="28"/>
        </w:rPr>
        <w:t xml:space="preserve">– профилактики через лицензирование и сертификацию; </w:t>
      </w:r>
    </w:p>
    <w:p w:rsidR="00573415" w:rsidRPr="0096301C" w:rsidRDefault="00573415" w:rsidP="0096301C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573415">
        <w:rPr>
          <w:sz w:val="28"/>
          <w:szCs w:val="28"/>
        </w:rPr>
        <w:t>– ответственности и санкций за нарушения в области обеспечения транспортной безопасности</w:t>
      </w:r>
    </w:p>
    <w:p w:rsidR="00826BBA" w:rsidRPr="00826BBA" w:rsidRDefault="00826BBA" w:rsidP="002571BD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</w:p>
    <w:p w:rsidR="009250D1" w:rsidRDefault="009250D1" w:rsidP="00826BBA">
      <w:pPr>
        <w:autoSpaceDE/>
        <w:autoSpaceDN/>
        <w:adjustRightInd/>
        <w:ind w:firstLine="709"/>
        <w:rPr>
          <w:sz w:val="28"/>
          <w:szCs w:val="28"/>
        </w:rPr>
      </w:pPr>
    </w:p>
    <w:p w:rsidR="009250D1" w:rsidRDefault="009250D1" w:rsidP="00826BBA">
      <w:pPr>
        <w:autoSpaceDE/>
        <w:autoSpaceDN/>
        <w:adjustRightInd/>
        <w:ind w:firstLine="709"/>
        <w:rPr>
          <w:sz w:val="28"/>
          <w:szCs w:val="28"/>
        </w:rPr>
      </w:pPr>
    </w:p>
    <w:p w:rsidR="009250D1" w:rsidRDefault="009250D1" w:rsidP="00826BBA">
      <w:pPr>
        <w:autoSpaceDE/>
        <w:autoSpaceDN/>
        <w:adjustRightInd/>
        <w:ind w:firstLine="709"/>
        <w:rPr>
          <w:sz w:val="28"/>
          <w:szCs w:val="28"/>
        </w:rPr>
      </w:pPr>
    </w:p>
    <w:p w:rsidR="0096301C" w:rsidRDefault="0096301C" w:rsidP="00826BBA">
      <w:pPr>
        <w:autoSpaceDE/>
        <w:autoSpaceDN/>
        <w:adjustRightInd/>
        <w:ind w:firstLine="709"/>
        <w:rPr>
          <w:sz w:val="28"/>
          <w:szCs w:val="28"/>
        </w:rPr>
      </w:pPr>
    </w:p>
    <w:p w:rsidR="0096301C" w:rsidRDefault="0096301C" w:rsidP="00826BBA">
      <w:pPr>
        <w:autoSpaceDE/>
        <w:autoSpaceDN/>
        <w:adjustRightInd/>
        <w:ind w:firstLine="709"/>
        <w:rPr>
          <w:sz w:val="28"/>
          <w:szCs w:val="28"/>
        </w:rPr>
      </w:pPr>
    </w:p>
    <w:p w:rsidR="0096301C" w:rsidRDefault="0096301C" w:rsidP="00826BBA">
      <w:pPr>
        <w:autoSpaceDE/>
        <w:autoSpaceDN/>
        <w:adjustRightInd/>
        <w:ind w:firstLine="709"/>
        <w:rPr>
          <w:sz w:val="28"/>
          <w:szCs w:val="28"/>
        </w:rPr>
      </w:pPr>
    </w:p>
    <w:p w:rsidR="0096301C" w:rsidRDefault="0096301C" w:rsidP="00826BBA">
      <w:pPr>
        <w:autoSpaceDE/>
        <w:autoSpaceDN/>
        <w:adjustRightInd/>
        <w:ind w:firstLine="709"/>
        <w:rPr>
          <w:sz w:val="28"/>
          <w:szCs w:val="28"/>
        </w:rPr>
      </w:pPr>
    </w:p>
    <w:p w:rsidR="0096301C" w:rsidRDefault="0096301C" w:rsidP="00826BBA">
      <w:pPr>
        <w:autoSpaceDE/>
        <w:autoSpaceDN/>
        <w:adjustRightInd/>
        <w:ind w:firstLine="709"/>
        <w:rPr>
          <w:sz w:val="28"/>
          <w:szCs w:val="28"/>
        </w:rPr>
      </w:pPr>
    </w:p>
    <w:p w:rsidR="0096301C" w:rsidRDefault="0096301C" w:rsidP="00826BBA">
      <w:pPr>
        <w:autoSpaceDE/>
        <w:autoSpaceDN/>
        <w:adjustRightInd/>
        <w:ind w:firstLine="709"/>
        <w:rPr>
          <w:sz w:val="28"/>
          <w:szCs w:val="28"/>
        </w:rPr>
      </w:pPr>
    </w:p>
    <w:p w:rsidR="0096301C" w:rsidRDefault="0096301C" w:rsidP="00826BBA">
      <w:pPr>
        <w:autoSpaceDE/>
        <w:autoSpaceDN/>
        <w:adjustRightInd/>
        <w:ind w:firstLine="709"/>
        <w:rPr>
          <w:sz w:val="28"/>
          <w:szCs w:val="28"/>
        </w:rPr>
      </w:pPr>
    </w:p>
    <w:p w:rsidR="0096301C" w:rsidRDefault="0096301C" w:rsidP="00826BBA">
      <w:pPr>
        <w:autoSpaceDE/>
        <w:autoSpaceDN/>
        <w:adjustRightInd/>
        <w:ind w:firstLine="709"/>
        <w:rPr>
          <w:sz w:val="28"/>
          <w:szCs w:val="28"/>
        </w:rPr>
      </w:pPr>
    </w:p>
    <w:p w:rsidR="0096301C" w:rsidRDefault="0096301C" w:rsidP="00826BBA">
      <w:pPr>
        <w:autoSpaceDE/>
        <w:autoSpaceDN/>
        <w:adjustRightInd/>
        <w:ind w:firstLine="709"/>
        <w:rPr>
          <w:sz w:val="28"/>
          <w:szCs w:val="28"/>
        </w:rPr>
      </w:pPr>
    </w:p>
    <w:p w:rsidR="0096301C" w:rsidRDefault="0096301C" w:rsidP="00826BBA">
      <w:pPr>
        <w:autoSpaceDE/>
        <w:autoSpaceDN/>
        <w:adjustRightInd/>
        <w:ind w:firstLine="709"/>
        <w:rPr>
          <w:sz w:val="28"/>
          <w:szCs w:val="28"/>
        </w:rPr>
      </w:pPr>
    </w:p>
    <w:p w:rsidR="002A4AA4" w:rsidRDefault="002A4AA4" w:rsidP="00826BBA">
      <w:pPr>
        <w:autoSpaceDE/>
        <w:autoSpaceDN/>
        <w:adjustRightInd/>
        <w:ind w:firstLine="709"/>
        <w:rPr>
          <w:sz w:val="28"/>
          <w:szCs w:val="28"/>
        </w:rPr>
      </w:pPr>
    </w:p>
    <w:p w:rsidR="002A4AA4" w:rsidRDefault="002A4AA4" w:rsidP="00826BBA">
      <w:pPr>
        <w:autoSpaceDE/>
        <w:autoSpaceDN/>
        <w:adjustRightInd/>
        <w:ind w:firstLine="709"/>
        <w:rPr>
          <w:sz w:val="28"/>
          <w:szCs w:val="28"/>
        </w:rPr>
      </w:pPr>
    </w:p>
    <w:p w:rsidR="002A4AA4" w:rsidRDefault="002A4AA4" w:rsidP="00826BBA">
      <w:pPr>
        <w:autoSpaceDE/>
        <w:autoSpaceDN/>
        <w:adjustRightInd/>
        <w:ind w:firstLine="709"/>
        <w:rPr>
          <w:sz w:val="28"/>
          <w:szCs w:val="28"/>
        </w:rPr>
      </w:pPr>
    </w:p>
    <w:p w:rsidR="002A4AA4" w:rsidRDefault="002A4AA4" w:rsidP="00826BBA">
      <w:pPr>
        <w:autoSpaceDE/>
        <w:autoSpaceDN/>
        <w:adjustRightInd/>
        <w:ind w:firstLine="709"/>
        <w:rPr>
          <w:sz w:val="28"/>
          <w:szCs w:val="28"/>
        </w:rPr>
      </w:pPr>
    </w:p>
    <w:p w:rsidR="002A4AA4" w:rsidRDefault="002A4AA4" w:rsidP="00826BBA">
      <w:pPr>
        <w:autoSpaceDE/>
        <w:autoSpaceDN/>
        <w:adjustRightInd/>
        <w:ind w:firstLine="709"/>
        <w:rPr>
          <w:sz w:val="28"/>
          <w:szCs w:val="28"/>
        </w:rPr>
      </w:pPr>
    </w:p>
    <w:p w:rsidR="002A4AA4" w:rsidRDefault="002A4AA4" w:rsidP="00826BBA">
      <w:pPr>
        <w:autoSpaceDE/>
        <w:autoSpaceDN/>
        <w:adjustRightInd/>
        <w:ind w:firstLine="709"/>
        <w:rPr>
          <w:sz w:val="28"/>
          <w:szCs w:val="28"/>
        </w:rPr>
      </w:pPr>
    </w:p>
    <w:p w:rsidR="002A4AA4" w:rsidRDefault="002A4AA4" w:rsidP="00826BBA">
      <w:pPr>
        <w:autoSpaceDE/>
        <w:autoSpaceDN/>
        <w:adjustRightInd/>
        <w:ind w:firstLine="709"/>
        <w:rPr>
          <w:sz w:val="28"/>
          <w:szCs w:val="28"/>
        </w:rPr>
      </w:pPr>
    </w:p>
    <w:p w:rsidR="002A4AA4" w:rsidRDefault="002A4AA4" w:rsidP="00826BBA">
      <w:pPr>
        <w:autoSpaceDE/>
        <w:autoSpaceDN/>
        <w:adjustRightInd/>
        <w:ind w:firstLine="709"/>
        <w:rPr>
          <w:sz w:val="28"/>
          <w:szCs w:val="28"/>
        </w:rPr>
      </w:pPr>
    </w:p>
    <w:p w:rsidR="0096301C" w:rsidRDefault="0096301C" w:rsidP="00826BBA">
      <w:pPr>
        <w:autoSpaceDE/>
        <w:autoSpaceDN/>
        <w:adjustRightInd/>
        <w:ind w:firstLine="709"/>
        <w:rPr>
          <w:sz w:val="28"/>
          <w:szCs w:val="28"/>
        </w:rPr>
      </w:pPr>
    </w:p>
    <w:p w:rsidR="0096301C" w:rsidRDefault="00A3492B" w:rsidP="00A3492B">
      <w:pPr>
        <w:autoSpaceDE/>
        <w:autoSpaceDN/>
        <w:adjustRightInd/>
        <w:spacing w:line="360" w:lineRule="auto"/>
        <w:ind w:firstLine="709"/>
        <w:jc w:val="both"/>
        <w:outlineLvl w:val="1"/>
        <w:rPr>
          <w:sz w:val="28"/>
          <w:szCs w:val="28"/>
        </w:rPr>
      </w:pPr>
      <w:bookmarkStart w:id="18" w:name="_Toc111828109"/>
      <w:r>
        <w:rPr>
          <w:sz w:val="28"/>
          <w:szCs w:val="28"/>
        </w:rPr>
        <w:lastRenderedPageBreak/>
        <w:t xml:space="preserve">1.2 </w:t>
      </w:r>
      <w:r w:rsidRPr="00A3492B">
        <w:rPr>
          <w:sz w:val="28"/>
          <w:szCs w:val="28"/>
        </w:rPr>
        <w:t xml:space="preserve">Дайте определение понятию угроза </w:t>
      </w:r>
      <w:r>
        <w:rPr>
          <w:sz w:val="28"/>
          <w:szCs w:val="28"/>
        </w:rPr>
        <w:t>и приведите классификацию угроз</w:t>
      </w:r>
      <w:bookmarkEnd w:id="18"/>
    </w:p>
    <w:p w:rsidR="00A3492B" w:rsidRDefault="002A4AA4" w:rsidP="002A4AA4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2A4AA4">
        <w:rPr>
          <w:sz w:val="28"/>
          <w:szCs w:val="28"/>
        </w:rPr>
        <w:t xml:space="preserve">Угрозы транспортной безопасности </w:t>
      </w:r>
      <w:r>
        <w:rPr>
          <w:sz w:val="28"/>
          <w:szCs w:val="28"/>
        </w:rPr>
        <w:t>‒</w:t>
      </w:r>
      <w:r w:rsidRPr="002A4AA4">
        <w:rPr>
          <w:sz w:val="28"/>
          <w:szCs w:val="28"/>
        </w:rPr>
        <w:t xml:space="preserve"> это условия и факторы, способные привести к понижению уровня транспортной безопасности, ущербу национальной безопасности Российской Федерации, нарушению устойчивости транспортной деятельности, нанесению вреда здоровью и жизни людей, ущерба имуществу и окружающей среде, общенациональным экономическим потерям. Важную роль в практической деятельности по обеспечению транспортной безопасности (ОТБ) играет классификация угроз. Угрозы транспортной безопасности России классифицируются по ряду оснований: по степени значимости; по характеру угроз; по сферам и формам проявления и т.п.</w:t>
      </w:r>
    </w:p>
    <w:p w:rsidR="0083441A" w:rsidRDefault="002A4AA4" w:rsidP="002A4AA4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2A4AA4">
        <w:rPr>
          <w:sz w:val="28"/>
          <w:szCs w:val="28"/>
        </w:rPr>
        <w:t xml:space="preserve">Основными угрозами на транспорте являются: </w:t>
      </w:r>
    </w:p>
    <w:p w:rsidR="0083441A" w:rsidRDefault="0083441A" w:rsidP="002A4AA4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83441A">
        <w:rPr>
          <w:sz w:val="28"/>
          <w:szCs w:val="28"/>
        </w:rPr>
        <w:t>‒</w:t>
      </w:r>
      <w:r w:rsidR="002A4AA4" w:rsidRPr="002A4AA4">
        <w:rPr>
          <w:sz w:val="28"/>
          <w:szCs w:val="28"/>
        </w:rPr>
        <w:t xml:space="preserve"> террористические и диверсионные акции (угон или захват воздушных, морских, речных судов, железнодорожного подвижного состава, автотранспорта, взрывы на железнодорожных вокзалах, на транспорте, диверсии против гидротехнических сооружений и др.); </w:t>
      </w:r>
    </w:p>
    <w:p w:rsidR="0083441A" w:rsidRDefault="0083441A" w:rsidP="002A4AA4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83441A">
        <w:rPr>
          <w:sz w:val="28"/>
          <w:szCs w:val="28"/>
        </w:rPr>
        <w:t>‒</w:t>
      </w:r>
      <w:r w:rsidR="002A4AA4" w:rsidRPr="002A4AA4">
        <w:rPr>
          <w:sz w:val="28"/>
          <w:szCs w:val="28"/>
        </w:rPr>
        <w:t xml:space="preserve"> иные случаи незаконного вмешательства в функционирование транспорта, (наложение посторонних предметов на рельсы, разоборудование устройств железнодорожных путей, телефонный «терроризм», противоправное блокирование аэропортов и основных транспортных магистралей), угрожающие жизни и здоровью пассажиров, несущие прямой ущерб т</w:t>
      </w:r>
      <w:r>
        <w:rPr>
          <w:sz w:val="28"/>
          <w:szCs w:val="28"/>
        </w:rPr>
        <w:t xml:space="preserve">ранспортной сфере и порождающие </w:t>
      </w:r>
      <w:r w:rsidR="002A4AA4" w:rsidRPr="002A4AA4">
        <w:rPr>
          <w:sz w:val="28"/>
          <w:szCs w:val="28"/>
        </w:rPr>
        <w:t xml:space="preserve">в обществе негативные социально-политические, экономические, психологические последствия; </w:t>
      </w:r>
    </w:p>
    <w:p w:rsidR="0083441A" w:rsidRDefault="0083441A" w:rsidP="002A4AA4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83441A">
        <w:rPr>
          <w:sz w:val="28"/>
          <w:szCs w:val="28"/>
        </w:rPr>
        <w:t>‒</w:t>
      </w:r>
      <w:r w:rsidR="002A4AA4" w:rsidRPr="002A4AA4">
        <w:rPr>
          <w:sz w:val="28"/>
          <w:szCs w:val="28"/>
        </w:rPr>
        <w:t xml:space="preserve"> криминальные действия против пассажиров; </w:t>
      </w:r>
    </w:p>
    <w:p w:rsidR="0083441A" w:rsidRDefault="0083441A" w:rsidP="002A4AA4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83441A">
        <w:rPr>
          <w:sz w:val="28"/>
          <w:szCs w:val="28"/>
        </w:rPr>
        <w:t>‒</w:t>
      </w:r>
      <w:r w:rsidR="002A4AA4" w:rsidRPr="002A4AA4">
        <w:rPr>
          <w:sz w:val="28"/>
          <w:szCs w:val="28"/>
        </w:rPr>
        <w:t xml:space="preserve"> криминальные действия против грузов; </w:t>
      </w:r>
    </w:p>
    <w:p w:rsidR="0083441A" w:rsidRDefault="0083441A" w:rsidP="002A4AA4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83441A">
        <w:rPr>
          <w:sz w:val="28"/>
          <w:szCs w:val="28"/>
        </w:rPr>
        <w:t>‒</w:t>
      </w:r>
      <w:r w:rsidR="002A4AA4" w:rsidRPr="002A4AA4">
        <w:rPr>
          <w:sz w:val="28"/>
          <w:szCs w:val="28"/>
        </w:rPr>
        <w:t xml:space="preserve"> чрезвычайные происшествия (аварии), обусловленные состоянием транспортных технических систем (их изношенностью, аварийностью, несовершенством), нарушением правил эксплуатации технических систем, в </w:t>
      </w:r>
      <w:r w:rsidR="002A4AA4" w:rsidRPr="002A4AA4">
        <w:rPr>
          <w:sz w:val="28"/>
          <w:szCs w:val="28"/>
        </w:rPr>
        <w:lastRenderedPageBreak/>
        <w:t xml:space="preserve">том числе, нормативных требований по экологической безопасности при перевозках, а также природными факторами, создающими аварийную обстановку и влекущими за собой материальные потери и человеческие жертвы. </w:t>
      </w:r>
    </w:p>
    <w:p w:rsidR="0083441A" w:rsidRDefault="002A4AA4" w:rsidP="002A4AA4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2A4AA4">
        <w:rPr>
          <w:sz w:val="28"/>
          <w:szCs w:val="28"/>
        </w:rPr>
        <w:t xml:space="preserve">К числу угроз следует отнести и негативные последствия недостаточной разработанности нормативной правовой базы, регулирующей отношения в транспортной сфере, а также изъяны в правоприменительной практике. По характеру источников угрозы подразделяются на: </w:t>
      </w:r>
    </w:p>
    <w:p w:rsidR="0083441A" w:rsidRDefault="0083441A" w:rsidP="002A4AA4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83441A">
        <w:rPr>
          <w:sz w:val="28"/>
          <w:szCs w:val="28"/>
        </w:rPr>
        <w:t>‒</w:t>
      </w:r>
      <w:r w:rsidR="002A4AA4" w:rsidRPr="002A4AA4">
        <w:rPr>
          <w:sz w:val="28"/>
          <w:szCs w:val="28"/>
        </w:rPr>
        <w:t xml:space="preserve"> угрозы социогенного характера (неправомерное вмешательство в функционирование транспорта, терроризм, хищения, хулиганство, блокирование путей и транспортных средств, нарушение правил эксплуатации технических средств, несовершенство этих правил и законодательной базы, касающейся транспортного комплекса); </w:t>
      </w:r>
    </w:p>
    <w:p w:rsidR="0083441A" w:rsidRDefault="0083441A" w:rsidP="002A4AA4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83441A">
        <w:rPr>
          <w:sz w:val="28"/>
          <w:szCs w:val="28"/>
        </w:rPr>
        <w:t>‒</w:t>
      </w:r>
      <w:r w:rsidR="002A4AA4" w:rsidRPr="002A4AA4">
        <w:rPr>
          <w:sz w:val="28"/>
          <w:szCs w:val="28"/>
        </w:rPr>
        <w:t xml:space="preserve"> угрозы техногенного характера (порожденные некачественным состоянием материально-технической части транспортной сферы, недостаточным уровнем квалификации обслуживающего персонала); </w:t>
      </w:r>
    </w:p>
    <w:p w:rsidR="0083441A" w:rsidRDefault="0083441A" w:rsidP="002A4AA4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83441A">
        <w:rPr>
          <w:sz w:val="28"/>
          <w:szCs w:val="28"/>
        </w:rPr>
        <w:t>‒</w:t>
      </w:r>
      <w:r w:rsidR="002A4AA4" w:rsidRPr="002A4AA4">
        <w:rPr>
          <w:sz w:val="28"/>
          <w:szCs w:val="28"/>
        </w:rPr>
        <w:t xml:space="preserve"> угрозы природного характера (наводнения, оползни, землетрясения, снежные и песчаные заносы на дорогах, цунами, тайфуны и т.п.). </w:t>
      </w:r>
    </w:p>
    <w:p w:rsidR="0083441A" w:rsidRDefault="002A4AA4" w:rsidP="002A4AA4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2A4AA4">
        <w:rPr>
          <w:sz w:val="28"/>
          <w:szCs w:val="28"/>
        </w:rPr>
        <w:t xml:space="preserve">Кроме того, источники угроз транспортной безопасности Российской Федерации идентифицируются как «внешние» и «внутренние». К внешним источникам угроз относят: </w:t>
      </w:r>
    </w:p>
    <w:p w:rsidR="0083441A" w:rsidRDefault="0083441A" w:rsidP="002A4AA4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83441A">
        <w:rPr>
          <w:sz w:val="28"/>
          <w:szCs w:val="28"/>
        </w:rPr>
        <w:t>‒</w:t>
      </w:r>
      <w:r w:rsidR="002A4AA4" w:rsidRPr="002A4AA4">
        <w:rPr>
          <w:sz w:val="28"/>
          <w:szCs w:val="28"/>
        </w:rPr>
        <w:t xml:space="preserve"> деятельность иностранных политических, экономических, военных, разведывательных и транспортных структур, направленная против интересов Российской Федерации в транспортной сфере; </w:t>
      </w:r>
    </w:p>
    <w:p w:rsidR="0083441A" w:rsidRDefault="0083441A" w:rsidP="002A4AA4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83441A">
        <w:rPr>
          <w:sz w:val="28"/>
          <w:szCs w:val="28"/>
        </w:rPr>
        <w:t>‒</w:t>
      </w:r>
      <w:r w:rsidR="002A4AA4" w:rsidRPr="002A4AA4">
        <w:rPr>
          <w:sz w:val="28"/>
          <w:szCs w:val="28"/>
        </w:rPr>
        <w:t xml:space="preserve"> обострение международной конкуренции за обладание новыми транспортными рынками, новыми транспортными технологиями и природными ресурсами; </w:t>
      </w:r>
    </w:p>
    <w:p w:rsidR="0083441A" w:rsidRDefault="0083441A" w:rsidP="002A4AA4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83441A">
        <w:rPr>
          <w:sz w:val="28"/>
          <w:szCs w:val="28"/>
        </w:rPr>
        <w:t>‒</w:t>
      </w:r>
      <w:r w:rsidR="002A4AA4" w:rsidRPr="002A4AA4">
        <w:rPr>
          <w:sz w:val="28"/>
          <w:szCs w:val="28"/>
        </w:rPr>
        <w:t xml:space="preserve"> стремление ряда стран к доминированию на мировом транспортном пространстве и вытеснению России с традиционных транспортных рынков; </w:t>
      </w:r>
    </w:p>
    <w:p w:rsidR="0083441A" w:rsidRDefault="0083441A" w:rsidP="002A4AA4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83441A">
        <w:rPr>
          <w:sz w:val="28"/>
          <w:szCs w:val="28"/>
        </w:rPr>
        <w:lastRenderedPageBreak/>
        <w:t>‒</w:t>
      </w:r>
      <w:r w:rsidR="002A4AA4" w:rsidRPr="002A4AA4">
        <w:rPr>
          <w:sz w:val="28"/>
          <w:szCs w:val="28"/>
        </w:rPr>
        <w:t xml:space="preserve"> увеличение технологического отрыва ведущих держав мира от России и наращивание их возможностей по противодействию созданию конкурентоспособных российских транспортных технологий; </w:t>
      </w:r>
    </w:p>
    <w:p w:rsidR="0083441A" w:rsidRDefault="0083441A" w:rsidP="002A4AA4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83441A">
        <w:rPr>
          <w:sz w:val="28"/>
          <w:szCs w:val="28"/>
        </w:rPr>
        <w:t>‒</w:t>
      </w:r>
      <w:r w:rsidR="002A4AA4" w:rsidRPr="002A4AA4">
        <w:rPr>
          <w:sz w:val="28"/>
          <w:szCs w:val="28"/>
        </w:rPr>
        <w:t xml:space="preserve"> деятельность международных террористических организаций. </w:t>
      </w:r>
    </w:p>
    <w:p w:rsidR="0083441A" w:rsidRDefault="002A4AA4" w:rsidP="002A4AA4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2A4AA4">
        <w:rPr>
          <w:sz w:val="28"/>
          <w:szCs w:val="28"/>
        </w:rPr>
        <w:t xml:space="preserve">К внутренним источникам угроз относят: </w:t>
      </w:r>
    </w:p>
    <w:p w:rsidR="0083441A" w:rsidRDefault="0083441A" w:rsidP="002A4AA4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83441A">
        <w:rPr>
          <w:sz w:val="28"/>
          <w:szCs w:val="28"/>
        </w:rPr>
        <w:t>‒</w:t>
      </w:r>
      <w:r w:rsidR="002A4AA4" w:rsidRPr="002A4AA4">
        <w:rPr>
          <w:sz w:val="28"/>
          <w:szCs w:val="28"/>
        </w:rPr>
        <w:t xml:space="preserve"> критическое материально-техническое состояние некоторых отраслей транспортного комплекса; </w:t>
      </w:r>
    </w:p>
    <w:p w:rsidR="0083441A" w:rsidRDefault="0083441A" w:rsidP="002A4AA4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83441A">
        <w:rPr>
          <w:sz w:val="28"/>
          <w:szCs w:val="28"/>
        </w:rPr>
        <w:t>‒</w:t>
      </w:r>
      <w:r w:rsidR="002A4AA4" w:rsidRPr="002A4AA4">
        <w:rPr>
          <w:sz w:val="28"/>
          <w:szCs w:val="28"/>
        </w:rPr>
        <w:t xml:space="preserve"> неблагоприятную криминогенную обстановку, сопровождающуюся тенденциями сращивания государственных и криминальных структур в транспортной сфере; </w:t>
      </w:r>
    </w:p>
    <w:p w:rsidR="0083441A" w:rsidRDefault="0083441A" w:rsidP="002A4AA4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83441A">
        <w:rPr>
          <w:sz w:val="28"/>
          <w:szCs w:val="28"/>
        </w:rPr>
        <w:t>‒</w:t>
      </w:r>
      <w:r w:rsidR="002A4AA4" w:rsidRPr="002A4AA4">
        <w:rPr>
          <w:sz w:val="28"/>
          <w:szCs w:val="28"/>
        </w:rPr>
        <w:t xml:space="preserve"> недостаточную координацию деятельности федеральных органов государственной власти, органов государственной власти субъектов Российской Федерации по формированию и реализации единой государственной политики в транспортном комплексе и обеспечения его безопасности. </w:t>
      </w:r>
    </w:p>
    <w:p w:rsidR="0083441A" w:rsidRDefault="002A4AA4" w:rsidP="002A4AA4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2A4AA4">
        <w:rPr>
          <w:sz w:val="28"/>
          <w:szCs w:val="28"/>
        </w:rPr>
        <w:t xml:space="preserve">К угрозам транспортной безопасности в экономической сфере следует отнести: </w:t>
      </w:r>
    </w:p>
    <w:p w:rsidR="0083441A" w:rsidRDefault="0083441A" w:rsidP="002A4AA4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2A4AA4" w:rsidRPr="002A4AA4">
        <w:rPr>
          <w:sz w:val="28"/>
          <w:szCs w:val="28"/>
        </w:rPr>
        <w:t xml:space="preserve"> недостаточную эффективность системы государственного регулирования отношений в сфере транспорта, наличие структурных диспропорций; </w:t>
      </w:r>
    </w:p>
    <w:p w:rsidR="0083441A" w:rsidRDefault="0083441A" w:rsidP="002A4AA4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83441A">
        <w:rPr>
          <w:sz w:val="28"/>
          <w:szCs w:val="28"/>
        </w:rPr>
        <w:t>‒</w:t>
      </w:r>
      <w:r w:rsidR="002A4AA4" w:rsidRPr="002A4AA4">
        <w:rPr>
          <w:sz w:val="28"/>
          <w:szCs w:val="28"/>
        </w:rPr>
        <w:t xml:space="preserve"> проблемы ресурсной, финансовой и технологической зависимости национального транспорта от других стран, отставание России от ведущих стран по уровню информатизации сферы транспорта; </w:t>
      </w:r>
    </w:p>
    <w:p w:rsidR="0083441A" w:rsidRDefault="0083441A" w:rsidP="002A4AA4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83441A">
        <w:rPr>
          <w:sz w:val="28"/>
          <w:szCs w:val="28"/>
        </w:rPr>
        <w:t>‒</w:t>
      </w:r>
      <w:r w:rsidR="002A4AA4" w:rsidRPr="002A4AA4">
        <w:rPr>
          <w:sz w:val="28"/>
          <w:szCs w:val="28"/>
        </w:rPr>
        <w:t xml:space="preserve"> недостаточное финансирование мероприятий по обеспечению транспортной безопасности Российской Федерации; </w:t>
      </w:r>
    </w:p>
    <w:p w:rsidR="00A3492B" w:rsidRDefault="0083441A" w:rsidP="002A4AA4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83441A">
        <w:rPr>
          <w:sz w:val="28"/>
          <w:szCs w:val="28"/>
        </w:rPr>
        <w:t>‒</w:t>
      </w:r>
      <w:r w:rsidR="002A4AA4" w:rsidRPr="002A4AA4">
        <w:rPr>
          <w:sz w:val="28"/>
          <w:szCs w:val="28"/>
        </w:rPr>
        <w:t xml:space="preserve"> снижение уровня подготовки высококвалифицированных научных и инженерно</w:t>
      </w:r>
      <w:r>
        <w:rPr>
          <w:sz w:val="28"/>
          <w:szCs w:val="28"/>
        </w:rPr>
        <w:t>-</w:t>
      </w:r>
      <w:r w:rsidR="002A4AA4" w:rsidRPr="002A4AA4">
        <w:rPr>
          <w:sz w:val="28"/>
          <w:szCs w:val="28"/>
        </w:rPr>
        <w:t>технических кадров, нехватка квалифицированных специалистов в области обеспечения транспортной безопасности и др.</w:t>
      </w:r>
    </w:p>
    <w:p w:rsidR="00A3492B" w:rsidRDefault="00A3492B" w:rsidP="00826BBA">
      <w:pPr>
        <w:autoSpaceDE/>
        <w:autoSpaceDN/>
        <w:adjustRightInd/>
        <w:ind w:firstLine="709"/>
        <w:rPr>
          <w:sz w:val="28"/>
          <w:szCs w:val="28"/>
        </w:rPr>
      </w:pPr>
    </w:p>
    <w:p w:rsidR="00A3492B" w:rsidRDefault="00A3492B" w:rsidP="00A3492B">
      <w:pPr>
        <w:autoSpaceDE/>
        <w:autoSpaceDN/>
        <w:adjustRightInd/>
        <w:spacing w:line="360" w:lineRule="auto"/>
        <w:ind w:firstLine="709"/>
        <w:jc w:val="both"/>
        <w:outlineLvl w:val="1"/>
        <w:rPr>
          <w:sz w:val="28"/>
          <w:szCs w:val="28"/>
        </w:rPr>
      </w:pPr>
      <w:bookmarkStart w:id="19" w:name="_Toc111828110"/>
      <w:r>
        <w:rPr>
          <w:sz w:val="28"/>
          <w:szCs w:val="28"/>
        </w:rPr>
        <w:lastRenderedPageBreak/>
        <w:t xml:space="preserve">1.3 </w:t>
      </w:r>
      <w:r w:rsidRPr="00A3492B">
        <w:rPr>
          <w:sz w:val="28"/>
          <w:szCs w:val="28"/>
        </w:rPr>
        <w:t>Краткое содержание и основные положения Приказа Министерства транспорта Российской Федерации от 29.01.2010 № 22 «О порядке ведения реестра категорированных объектов транспортной инфраструктуры и транспортных</w:t>
      </w:r>
      <w:r>
        <w:rPr>
          <w:sz w:val="28"/>
          <w:szCs w:val="28"/>
        </w:rPr>
        <w:t xml:space="preserve"> </w:t>
      </w:r>
      <w:r w:rsidRPr="00A3492B">
        <w:rPr>
          <w:sz w:val="28"/>
          <w:szCs w:val="28"/>
        </w:rPr>
        <w:t>средств».</w:t>
      </w:r>
      <w:bookmarkEnd w:id="19"/>
    </w:p>
    <w:p w:rsidR="004D44C4" w:rsidRPr="004D44C4" w:rsidRDefault="004D44C4" w:rsidP="004D44C4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</w:t>
      </w:r>
      <w:r w:rsidRPr="004D44C4">
        <w:rPr>
          <w:sz w:val="28"/>
          <w:szCs w:val="28"/>
        </w:rPr>
        <w:t xml:space="preserve"> Министерства транспорта Российской Федерации от 29.01.2010 № 22 </w:t>
      </w:r>
      <w:r>
        <w:rPr>
          <w:sz w:val="28"/>
          <w:szCs w:val="28"/>
        </w:rPr>
        <w:t>определял п</w:t>
      </w:r>
      <w:r w:rsidRPr="004D44C4">
        <w:rPr>
          <w:sz w:val="28"/>
          <w:szCs w:val="28"/>
        </w:rPr>
        <w:t xml:space="preserve">орядок ведения </w:t>
      </w:r>
      <w:r>
        <w:rPr>
          <w:sz w:val="28"/>
          <w:szCs w:val="28"/>
        </w:rPr>
        <w:t>р</w:t>
      </w:r>
      <w:r w:rsidRPr="004D44C4">
        <w:rPr>
          <w:sz w:val="28"/>
          <w:szCs w:val="28"/>
        </w:rPr>
        <w:t>еестра категорированных объектов транспортной инфраструктуры и транспортных средств</w:t>
      </w:r>
      <w:r>
        <w:rPr>
          <w:sz w:val="28"/>
          <w:szCs w:val="28"/>
        </w:rPr>
        <w:t xml:space="preserve">, закон </w:t>
      </w:r>
      <w:r w:rsidRPr="004D44C4">
        <w:rPr>
          <w:sz w:val="28"/>
          <w:szCs w:val="28"/>
        </w:rPr>
        <w:t>разработан в соответствии с </w:t>
      </w:r>
      <w:hyperlink r:id="rId9" w:anchor="l41" w:tgtFrame="_blank" w:history="1">
        <w:r w:rsidRPr="004D44C4">
          <w:rPr>
            <w:rStyle w:val="af"/>
            <w:color w:val="000000" w:themeColor="text1"/>
            <w:sz w:val="28"/>
            <w:szCs w:val="28"/>
            <w:u w:val="none"/>
          </w:rPr>
          <w:t>пунктом 3</w:t>
        </w:r>
      </w:hyperlink>
      <w:r w:rsidRPr="004D44C4">
        <w:rPr>
          <w:sz w:val="28"/>
          <w:szCs w:val="28"/>
        </w:rPr>
        <w:t xml:space="preserve"> статьи 6 Федерального закона от 9 февраля 2007 г. N 16-ФЗ </w:t>
      </w:r>
      <w:r>
        <w:rPr>
          <w:sz w:val="28"/>
          <w:szCs w:val="28"/>
        </w:rPr>
        <w:t>«</w:t>
      </w:r>
      <w:r w:rsidRPr="004D44C4">
        <w:rPr>
          <w:sz w:val="28"/>
          <w:szCs w:val="28"/>
        </w:rPr>
        <w:t>О транспортной безопасности</w:t>
      </w:r>
      <w:r>
        <w:rPr>
          <w:sz w:val="28"/>
          <w:szCs w:val="28"/>
        </w:rPr>
        <w:t xml:space="preserve">». </w:t>
      </w:r>
    </w:p>
    <w:p w:rsidR="0096301C" w:rsidRDefault="004D44C4" w:rsidP="004D44C4">
      <w:pPr>
        <w:autoSpaceDE/>
        <w:autoSpaceDN/>
        <w:adjustRightInd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D44C4">
        <w:rPr>
          <w:color w:val="000000" w:themeColor="text1"/>
          <w:sz w:val="28"/>
          <w:szCs w:val="28"/>
        </w:rPr>
        <w:t>Порядок предназначен для ведения федеральными агентствами, подведомственными Министерству транспорта Российской Федерации, Реестра категорированных объектов транспортной инфраструктуры и транспортных средств в соответствии с </w:t>
      </w:r>
      <w:hyperlink r:id="rId10" w:anchor="l40" w:tgtFrame="_blank" w:history="1">
        <w:r w:rsidRPr="004D44C4">
          <w:rPr>
            <w:rStyle w:val="af"/>
            <w:color w:val="000000" w:themeColor="text1"/>
            <w:sz w:val="28"/>
            <w:szCs w:val="28"/>
            <w:u w:val="none"/>
          </w:rPr>
          <w:t>пунктом 2</w:t>
        </w:r>
      </w:hyperlink>
      <w:r w:rsidRPr="004D44C4">
        <w:rPr>
          <w:color w:val="000000" w:themeColor="text1"/>
          <w:sz w:val="28"/>
          <w:szCs w:val="28"/>
        </w:rPr>
        <w:t xml:space="preserve"> статьи 6 Федерального закона от 9 февраля 2007 г. N 16-ФЗ </w:t>
      </w:r>
      <w:r>
        <w:rPr>
          <w:color w:val="000000" w:themeColor="text1"/>
          <w:sz w:val="28"/>
          <w:szCs w:val="28"/>
        </w:rPr>
        <w:t>«</w:t>
      </w:r>
      <w:r w:rsidRPr="004D44C4">
        <w:rPr>
          <w:color w:val="000000" w:themeColor="text1"/>
          <w:sz w:val="28"/>
          <w:szCs w:val="28"/>
        </w:rPr>
        <w:t>О транспортной безопасности</w:t>
      </w:r>
      <w:r>
        <w:rPr>
          <w:color w:val="000000" w:themeColor="text1"/>
          <w:sz w:val="28"/>
          <w:szCs w:val="28"/>
        </w:rPr>
        <w:t>»</w:t>
      </w:r>
      <w:r w:rsidRPr="004D44C4">
        <w:rPr>
          <w:color w:val="000000" w:themeColor="text1"/>
          <w:sz w:val="28"/>
          <w:szCs w:val="28"/>
        </w:rPr>
        <w:t>.</w:t>
      </w:r>
    </w:p>
    <w:p w:rsidR="004D44C4" w:rsidRPr="004D44C4" w:rsidRDefault="004D44C4" w:rsidP="004D44C4">
      <w:pPr>
        <w:autoSpaceDE/>
        <w:autoSpaceDN/>
        <w:adjustRightInd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D44C4">
        <w:rPr>
          <w:color w:val="000000" w:themeColor="text1"/>
          <w:sz w:val="28"/>
          <w:szCs w:val="28"/>
        </w:rPr>
        <w:t>Реестр формируется и ведется компетентными органами по видам транспорта и включает в себя следующие сведения о категорированных объектах транспортной инфраструктуры и транспортных средствах:</w:t>
      </w:r>
      <w:bookmarkStart w:id="20" w:name="l9"/>
      <w:bookmarkEnd w:id="20"/>
    </w:p>
    <w:p w:rsidR="004D44C4" w:rsidRPr="004D44C4" w:rsidRDefault="004D44C4" w:rsidP="004D44C4">
      <w:pPr>
        <w:autoSpaceDE/>
        <w:autoSpaceDN/>
        <w:adjustRightInd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D44C4">
        <w:rPr>
          <w:color w:val="000000" w:themeColor="text1"/>
          <w:sz w:val="28"/>
          <w:szCs w:val="28"/>
        </w:rPr>
        <w:t xml:space="preserve">1) номер по Реестру (далее </w:t>
      </w:r>
      <w:r w:rsidR="00244E4B">
        <w:rPr>
          <w:color w:val="000000" w:themeColor="text1"/>
          <w:sz w:val="28"/>
          <w:szCs w:val="28"/>
        </w:rPr>
        <w:t>‒</w:t>
      </w:r>
      <w:r w:rsidRPr="004D44C4">
        <w:rPr>
          <w:color w:val="000000" w:themeColor="text1"/>
          <w:sz w:val="28"/>
          <w:szCs w:val="28"/>
        </w:rPr>
        <w:t xml:space="preserve"> реестровый номер);</w:t>
      </w:r>
    </w:p>
    <w:p w:rsidR="004D44C4" w:rsidRPr="004D44C4" w:rsidRDefault="004D44C4" w:rsidP="004D44C4">
      <w:pPr>
        <w:autoSpaceDE/>
        <w:autoSpaceDN/>
        <w:adjustRightInd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D44C4">
        <w:rPr>
          <w:color w:val="000000" w:themeColor="text1"/>
          <w:sz w:val="28"/>
          <w:szCs w:val="28"/>
        </w:rPr>
        <w:t>2) дата внесения в Реестр;</w:t>
      </w:r>
    </w:p>
    <w:p w:rsidR="004D44C4" w:rsidRPr="004D44C4" w:rsidRDefault="004D44C4" w:rsidP="004D44C4">
      <w:pPr>
        <w:autoSpaceDE/>
        <w:autoSpaceDN/>
        <w:adjustRightInd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D44C4">
        <w:rPr>
          <w:color w:val="000000" w:themeColor="text1"/>
          <w:sz w:val="28"/>
          <w:szCs w:val="28"/>
        </w:rPr>
        <w:t>3) полное наименование объекта транспортной инфраструктуры или полное наименование транспортного средства;</w:t>
      </w:r>
      <w:bookmarkStart w:id="21" w:name="l10"/>
      <w:bookmarkEnd w:id="21"/>
    </w:p>
    <w:p w:rsidR="004D44C4" w:rsidRPr="004D44C4" w:rsidRDefault="004D44C4" w:rsidP="004D44C4">
      <w:pPr>
        <w:autoSpaceDE/>
        <w:autoSpaceDN/>
        <w:adjustRightInd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D44C4">
        <w:rPr>
          <w:color w:val="000000" w:themeColor="text1"/>
          <w:sz w:val="28"/>
          <w:szCs w:val="28"/>
        </w:rPr>
        <w:t>4) собственник, а также иной субъект транспортной инфраструктуры, не являющейся собственником; юридический и фактический адрес; наименование; организационно-правовая форма; регистрационный номер и дата внесения в ЕГРЮЛ или ЕГРИП; адрес местонахождения объекта транспортной инфраструктуры;</w:t>
      </w:r>
      <w:bookmarkStart w:id="22" w:name="l11"/>
      <w:bookmarkEnd w:id="22"/>
      <w:r w:rsidRPr="004D44C4">
        <w:rPr>
          <w:color w:val="000000" w:themeColor="text1"/>
          <w:sz w:val="28"/>
          <w:szCs w:val="28"/>
        </w:rPr>
        <w:t> (в ред. Приказа Минтранса РФ </w:t>
      </w:r>
      <w:hyperlink r:id="rId11" w:anchor="l0" w:tgtFrame="_blank" w:history="1">
        <w:r w:rsidRPr="004D44C4">
          <w:rPr>
            <w:rStyle w:val="af"/>
            <w:color w:val="000000" w:themeColor="text1"/>
            <w:sz w:val="28"/>
            <w:szCs w:val="28"/>
            <w:u w:val="none"/>
          </w:rPr>
          <w:t>от 27.08.2012 N 332</w:t>
        </w:r>
      </w:hyperlink>
      <w:r w:rsidRPr="004D44C4">
        <w:rPr>
          <w:color w:val="000000" w:themeColor="text1"/>
          <w:sz w:val="28"/>
          <w:szCs w:val="28"/>
        </w:rPr>
        <w:t>)</w:t>
      </w:r>
    </w:p>
    <w:p w:rsidR="004D44C4" w:rsidRPr="004D44C4" w:rsidRDefault="004D44C4" w:rsidP="004D44C4">
      <w:pPr>
        <w:autoSpaceDE/>
        <w:autoSpaceDN/>
        <w:adjustRightInd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D44C4">
        <w:rPr>
          <w:color w:val="000000" w:themeColor="text1"/>
          <w:sz w:val="28"/>
          <w:szCs w:val="28"/>
        </w:rPr>
        <w:t>5) основания для внесения в Реестр (категория);</w:t>
      </w:r>
    </w:p>
    <w:p w:rsidR="004D44C4" w:rsidRPr="004D44C4" w:rsidRDefault="004D44C4" w:rsidP="004D44C4">
      <w:pPr>
        <w:autoSpaceDE/>
        <w:autoSpaceDN/>
        <w:adjustRightInd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D44C4">
        <w:rPr>
          <w:color w:val="000000" w:themeColor="text1"/>
          <w:sz w:val="28"/>
          <w:szCs w:val="28"/>
        </w:rPr>
        <w:t xml:space="preserve">6) дата присвоения категории и категория; (в ред. Приказа Минтранса </w:t>
      </w:r>
      <w:r w:rsidRPr="004D44C4">
        <w:rPr>
          <w:color w:val="000000" w:themeColor="text1"/>
          <w:sz w:val="28"/>
          <w:szCs w:val="28"/>
        </w:rPr>
        <w:lastRenderedPageBreak/>
        <w:t>РФ </w:t>
      </w:r>
      <w:hyperlink r:id="rId12" w:anchor="l0" w:tgtFrame="_blank" w:history="1">
        <w:r w:rsidRPr="004D44C4">
          <w:rPr>
            <w:rStyle w:val="af"/>
            <w:color w:val="000000" w:themeColor="text1"/>
            <w:sz w:val="28"/>
            <w:szCs w:val="28"/>
            <w:u w:val="none"/>
          </w:rPr>
          <w:t>от 27.08.2012 N 332</w:t>
        </w:r>
      </w:hyperlink>
      <w:r w:rsidRPr="004D44C4">
        <w:rPr>
          <w:color w:val="000000" w:themeColor="text1"/>
          <w:sz w:val="28"/>
          <w:szCs w:val="28"/>
        </w:rPr>
        <w:t>)</w:t>
      </w:r>
    </w:p>
    <w:p w:rsidR="004D44C4" w:rsidRPr="004D44C4" w:rsidRDefault="004D44C4" w:rsidP="004D44C4">
      <w:pPr>
        <w:autoSpaceDE/>
        <w:autoSpaceDN/>
        <w:adjustRightInd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D44C4">
        <w:rPr>
          <w:color w:val="000000" w:themeColor="text1"/>
          <w:sz w:val="28"/>
          <w:szCs w:val="28"/>
        </w:rPr>
        <w:t>7) дата и основание пересмотра присвоенной категории и категория;</w:t>
      </w:r>
      <w:bookmarkStart w:id="23" w:name="l26"/>
      <w:bookmarkEnd w:id="23"/>
      <w:r w:rsidRPr="004D44C4">
        <w:rPr>
          <w:color w:val="000000" w:themeColor="text1"/>
          <w:sz w:val="28"/>
          <w:szCs w:val="28"/>
        </w:rPr>
        <w:t> (в ред. Приказа Минтранса РФ </w:t>
      </w:r>
      <w:hyperlink r:id="rId13" w:anchor="l0" w:tgtFrame="_blank" w:history="1">
        <w:r w:rsidRPr="004D44C4">
          <w:rPr>
            <w:rStyle w:val="af"/>
            <w:color w:val="000000" w:themeColor="text1"/>
            <w:sz w:val="28"/>
            <w:szCs w:val="28"/>
            <w:u w:val="none"/>
          </w:rPr>
          <w:t>от 27.08.2012 N 332</w:t>
        </w:r>
      </w:hyperlink>
      <w:r w:rsidRPr="004D44C4">
        <w:rPr>
          <w:color w:val="000000" w:themeColor="text1"/>
          <w:sz w:val="28"/>
          <w:szCs w:val="28"/>
        </w:rPr>
        <w:t>)</w:t>
      </w:r>
    </w:p>
    <w:p w:rsidR="004D44C4" w:rsidRPr="004D44C4" w:rsidRDefault="004D44C4" w:rsidP="004D44C4">
      <w:pPr>
        <w:autoSpaceDE/>
        <w:autoSpaceDN/>
        <w:adjustRightInd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D44C4">
        <w:rPr>
          <w:color w:val="000000" w:themeColor="text1"/>
          <w:sz w:val="28"/>
          <w:szCs w:val="28"/>
        </w:rPr>
        <w:t>8) дата исключения из Реестра;</w:t>
      </w:r>
    </w:p>
    <w:p w:rsidR="004D44C4" w:rsidRDefault="004D44C4" w:rsidP="004D44C4">
      <w:pPr>
        <w:autoSpaceDE/>
        <w:autoSpaceDN/>
        <w:adjustRightInd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D44C4">
        <w:rPr>
          <w:color w:val="000000" w:themeColor="text1"/>
          <w:sz w:val="28"/>
          <w:szCs w:val="28"/>
        </w:rPr>
        <w:t>9) основания для исключения из Реестра.</w:t>
      </w:r>
    </w:p>
    <w:p w:rsidR="004D44C4" w:rsidRDefault="004D44C4" w:rsidP="004D44C4">
      <w:pPr>
        <w:autoSpaceDE/>
        <w:autoSpaceDN/>
        <w:adjustRightInd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D44C4">
        <w:rPr>
          <w:color w:val="000000" w:themeColor="text1"/>
          <w:sz w:val="28"/>
          <w:szCs w:val="28"/>
        </w:rPr>
        <w:t>При внесении в Реестр каждому категорированному объекту </w:t>
      </w:r>
      <w:bookmarkStart w:id="24" w:name="17497"/>
      <w:bookmarkEnd w:id="24"/>
      <w:r w:rsidRPr="004D44C4">
        <w:rPr>
          <w:color w:val="000000" w:themeColor="text1"/>
          <w:sz w:val="28"/>
          <w:szCs w:val="28"/>
        </w:rPr>
        <w:t>транспортной инфраструктуры или категорированному транспортному средству присваивается реестровый номер.</w:t>
      </w:r>
    </w:p>
    <w:p w:rsidR="004D44C4" w:rsidRDefault="004D44C4" w:rsidP="004D44C4">
      <w:pPr>
        <w:autoSpaceDE/>
        <w:autoSpaceDN/>
        <w:adjustRightInd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D44C4">
        <w:rPr>
          <w:color w:val="000000" w:themeColor="text1"/>
          <w:sz w:val="28"/>
          <w:szCs w:val="28"/>
        </w:rPr>
        <w:t>Основанием для включения категорированного объекта </w:t>
      </w:r>
      <w:bookmarkStart w:id="25" w:name="661b8"/>
      <w:bookmarkEnd w:id="25"/>
      <w:r w:rsidRPr="004D44C4">
        <w:rPr>
          <w:color w:val="000000" w:themeColor="text1"/>
          <w:sz w:val="28"/>
          <w:szCs w:val="28"/>
        </w:rPr>
        <w:t>транспортной инфраструктуры или категорированного транспортного средства в Реестр, внесения изменений в Реестр, а также исключения данных объектов и транспортных средств из Реестра является решение компетентного органа.</w:t>
      </w:r>
    </w:p>
    <w:p w:rsidR="00F20E0E" w:rsidRDefault="00F20E0E" w:rsidP="004D44C4">
      <w:pPr>
        <w:autoSpaceDE/>
        <w:autoSpaceDN/>
        <w:adjustRightInd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0E0E">
        <w:rPr>
          <w:color w:val="000000" w:themeColor="text1"/>
          <w:sz w:val="28"/>
          <w:szCs w:val="28"/>
        </w:rPr>
        <w:t>Внесение записи о включении в Реестр категорированного объекта транспортной инфраструктуры или категорированного транспортного средства, изменении Реестра, а также исключении данного объекта или транспортного средства из Реестра должно </w:t>
      </w:r>
      <w:bookmarkStart w:id="26" w:name="be211"/>
      <w:bookmarkEnd w:id="26"/>
      <w:r w:rsidRPr="00F20E0E">
        <w:rPr>
          <w:color w:val="000000" w:themeColor="text1"/>
          <w:sz w:val="28"/>
          <w:szCs w:val="28"/>
        </w:rPr>
        <w:t>производиться в 10-дневный срок со дня принятия решения компетентным органом.</w:t>
      </w:r>
    </w:p>
    <w:p w:rsidR="00F20E0E" w:rsidRDefault="00F20E0E" w:rsidP="004D44C4">
      <w:pPr>
        <w:autoSpaceDE/>
        <w:autoSpaceDN/>
        <w:adjustRightInd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0E0E">
        <w:rPr>
          <w:color w:val="000000" w:themeColor="text1"/>
          <w:sz w:val="28"/>
          <w:szCs w:val="28"/>
        </w:rPr>
        <w:t>Компетентный орган в течение пяти рабочих дней с момента внесения в Реестр соответствующей записи направляет субъекту транспортной инфраструктуры и в Ространснадзор уведомление о включении объекта или транспортного средства в Реестр и о присвоенной категории или об его исключении из Реестра.</w:t>
      </w:r>
    </w:p>
    <w:p w:rsidR="004D44C4" w:rsidRPr="004D44C4" w:rsidRDefault="004D44C4" w:rsidP="004D44C4">
      <w:pPr>
        <w:autoSpaceDE/>
        <w:autoSpaceDN/>
        <w:adjustRightInd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D44C4">
        <w:rPr>
          <w:color w:val="000000" w:themeColor="text1"/>
          <w:sz w:val="28"/>
          <w:szCs w:val="28"/>
        </w:rPr>
        <w:t>20.11.2020 вступил в действие Порядок ведения реестра объектов транспортной инфраструктуры и транспортных средств, утвержденный приказом Минтранса России от 15.09.2020 № 377 (далее – Порядок). Приказ Минтранса России от 29.01.2010 № 22 «О порядке ведения реестра категорированных объектов транспортной инфраструктуры и транспортных средств», признан утратившим силу.</w:t>
      </w:r>
    </w:p>
    <w:p w:rsidR="004D44C4" w:rsidRPr="004D44C4" w:rsidRDefault="004D44C4" w:rsidP="004D44C4">
      <w:pPr>
        <w:autoSpaceDE/>
        <w:autoSpaceDN/>
        <w:adjustRightInd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D44C4">
        <w:rPr>
          <w:color w:val="000000" w:themeColor="text1"/>
          <w:sz w:val="28"/>
          <w:szCs w:val="28"/>
        </w:rPr>
        <w:t xml:space="preserve">При реализации положений приказа Минтранса России от 15.09.2020 № </w:t>
      </w:r>
      <w:r w:rsidRPr="004D44C4">
        <w:rPr>
          <w:color w:val="000000" w:themeColor="text1"/>
          <w:sz w:val="28"/>
          <w:szCs w:val="28"/>
        </w:rPr>
        <w:lastRenderedPageBreak/>
        <w:t>377, в целях сохранения условий, направленных на соблюдение принципа непрерывности обеспечения транспортной безопасности, определенного статьей 3 Федерального закона от 09.02.2007 № 16-ФЗ «О транспортной безопасности», осуществлен перенос сведений</w:t>
      </w:r>
      <w:r w:rsidRPr="004D44C4">
        <w:rPr>
          <w:color w:val="000000" w:themeColor="text1"/>
          <w:sz w:val="28"/>
          <w:szCs w:val="28"/>
        </w:rPr>
        <w:br/>
        <w:t>о категорированных объектах транспортной инфраструктуры Реестра категорированных объектов транспортной инфраструктуры и транспортных средств в раздел 1 Реестра объектов транспортной инфрас</w:t>
      </w:r>
      <w:r>
        <w:rPr>
          <w:color w:val="000000" w:themeColor="text1"/>
          <w:sz w:val="28"/>
          <w:szCs w:val="28"/>
        </w:rPr>
        <w:t xml:space="preserve">труктуры и транспортных средств без </w:t>
      </w:r>
      <w:r w:rsidRPr="004D44C4">
        <w:rPr>
          <w:color w:val="000000" w:themeColor="text1"/>
          <w:sz w:val="28"/>
          <w:szCs w:val="28"/>
        </w:rPr>
        <w:t>повторно</w:t>
      </w:r>
      <w:r>
        <w:rPr>
          <w:color w:val="000000" w:themeColor="text1"/>
          <w:sz w:val="28"/>
          <w:szCs w:val="28"/>
        </w:rPr>
        <w:t>го</w:t>
      </w:r>
      <w:r w:rsidRPr="004D44C4">
        <w:rPr>
          <w:color w:val="000000" w:themeColor="text1"/>
          <w:sz w:val="28"/>
          <w:szCs w:val="28"/>
        </w:rPr>
        <w:t xml:space="preserve"> предоставлени</w:t>
      </w:r>
      <w:r>
        <w:rPr>
          <w:color w:val="000000" w:themeColor="text1"/>
          <w:sz w:val="28"/>
          <w:szCs w:val="28"/>
        </w:rPr>
        <w:t>я</w:t>
      </w:r>
      <w:r w:rsidRPr="004D44C4">
        <w:rPr>
          <w:color w:val="000000" w:themeColor="text1"/>
          <w:sz w:val="28"/>
          <w:szCs w:val="28"/>
        </w:rPr>
        <w:t xml:space="preserve"> субъектами транспортной инфраструктуры полной и достоверной информации для включения в Реестр объектов транспортной инфраструктуры и транспортных средств в отношении категорированных объектов транспортной инфраструктуры, содержащихся в Реестре категорированных объектов транспортной инфраструктуры и транспортных средств по состоянию на 19.11.2020.</w:t>
      </w:r>
    </w:p>
    <w:p w:rsidR="004D44C4" w:rsidRDefault="004D44C4" w:rsidP="004D44C4">
      <w:pPr>
        <w:autoSpaceDE/>
        <w:autoSpaceDN/>
        <w:adjustRightInd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D44C4">
        <w:rPr>
          <w:color w:val="000000" w:themeColor="text1"/>
          <w:sz w:val="28"/>
          <w:szCs w:val="28"/>
        </w:rPr>
        <w:t>Объекты транспортной инфраструктуры, не подлежащие категорированию по видам транспорта определены Приказом Минтранса России от 28.08.2020 № 331.</w:t>
      </w:r>
    </w:p>
    <w:p w:rsidR="00F20E0E" w:rsidRDefault="00F20E0E" w:rsidP="004D44C4">
      <w:pPr>
        <w:autoSpaceDE/>
        <w:autoSpaceDN/>
        <w:adjustRightInd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F20E0E" w:rsidRDefault="00F20E0E" w:rsidP="004D44C4">
      <w:pPr>
        <w:autoSpaceDE/>
        <w:autoSpaceDN/>
        <w:adjustRightInd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F20E0E" w:rsidRDefault="00F20E0E" w:rsidP="004D44C4">
      <w:pPr>
        <w:autoSpaceDE/>
        <w:autoSpaceDN/>
        <w:adjustRightInd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F20E0E" w:rsidRDefault="00F20E0E" w:rsidP="004D44C4">
      <w:pPr>
        <w:autoSpaceDE/>
        <w:autoSpaceDN/>
        <w:adjustRightInd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F20E0E" w:rsidRDefault="00F20E0E" w:rsidP="004D44C4">
      <w:pPr>
        <w:autoSpaceDE/>
        <w:autoSpaceDN/>
        <w:adjustRightInd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F20E0E" w:rsidRDefault="00F20E0E" w:rsidP="004D44C4">
      <w:pPr>
        <w:autoSpaceDE/>
        <w:autoSpaceDN/>
        <w:adjustRightInd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F20E0E" w:rsidRDefault="00F20E0E" w:rsidP="004D44C4">
      <w:pPr>
        <w:autoSpaceDE/>
        <w:autoSpaceDN/>
        <w:adjustRightInd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F20E0E" w:rsidRDefault="00F20E0E" w:rsidP="004D44C4">
      <w:pPr>
        <w:autoSpaceDE/>
        <w:autoSpaceDN/>
        <w:adjustRightInd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F20E0E" w:rsidRDefault="00F20E0E" w:rsidP="004D44C4">
      <w:pPr>
        <w:autoSpaceDE/>
        <w:autoSpaceDN/>
        <w:adjustRightInd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F20E0E" w:rsidRDefault="00F20E0E" w:rsidP="004D44C4">
      <w:pPr>
        <w:autoSpaceDE/>
        <w:autoSpaceDN/>
        <w:adjustRightInd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F20E0E" w:rsidRDefault="00F20E0E" w:rsidP="004D44C4">
      <w:pPr>
        <w:autoSpaceDE/>
        <w:autoSpaceDN/>
        <w:adjustRightInd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F20E0E" w:rsidRPr="004D44C4" w:rsidRDefault="00F20E0E" w:rsidP="004D44C4">
      <w:pPr>
        <w:autoSpaceDE/>
        <w:autoSpaceDN/>
        <w:adjustRightInd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A3492B" w:rsidRDefault="00764C64" w:rsidP="00764C64">
      <w:pPr>
        <w:autoSpaceDE/>
        <w:autoSpaceDN/>
        <w:adjustRightInd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  <w:bookmarkStart w:id="27" w:name="_Toc111828111"/>
      <w:r>
        <w:rPr>
          <w:b/>
          <w:sz w:val="28"/>
          <w:szCs w:val="28"/>
        </w:rPr>
        <w:lastRenderedPageBreak/>
        <w:t xml:space="preserve">2. </w:t>
      </w:r>
      <w:r w:rsidR="00A3492B">
        <w:rPr>
          <w:b/>
          <w:sz w:val="28"/>
          <w:szCs w:val="28"/>
        </w:rPr>
        <w:t>П</w:t>
      </w:r>
      <w:r w:rsidR="00A3492B" w:rsidRPr="00A3492B">
        <w:rPr>
          <w:b/>
          <w:sz w:val="28"/>
          <w:szCs w:val="28"/>
        </w:rPr>
        <w:t>рактическая часть</w:t>
      </w:r>
      <w:bookmarkEnd w:id="27"/>
    </w:p>
    <w:p w:rsidR="00B020B4" w:rsidRDefault="001655B7" w:rsidP="00580BFE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83441A">
        <w:rPr>
          <w:b/>
          <w:sz w:val="28"/>
          <w:szCs w:val="28"/>
        </w:rPr>
        <w:t>Задача.</w:t>
      </w:r>
      <w:r w:rsidRPr="001655B7">
        <w:rPr>
          <w:sz w:val="28"/>
          <w:szCs w:val="28"/>
        </w:rPr>
        <w:t xml:space="preserve"> Присвоить категорию станции А по критерию «возможные размеры материального ущерба и ущерба окружающей среде в результате АНВ на ОТИ» если по критерию «возможное количество погибших или получивших ущерб здоровью людей в результате АНВ на ОТИ» присвоена 1 категория. Станция внеклассная с объемом пассажирского движения 55 пар поездов в сутки. Грузонапряженность 50 млн. т. км. в год. Для нужд станции на территории располагается склад топлива. Площадь территории 130000</w:t>
      </w:r>
      <w:r w:rsidR="0083441A">
        <w:rPr>
          <w:sz w:val="28"/>
          <w:szCs w:val="28"/>
        </w:rPr>
        <w:t xml:space="preserve"> </w:t>
      </w:r>
      <w:r w:rsidRPr="001655B7">
        <w:rPr>
          <w:sz w:val="28"/>
          <w:szCs w:val="28"/>
        </w:rPr>
        <w:t>кв.</w:t>
      </w:r>
      <w:r w:rsidR="00244E4B">
        <w:rPr>
          <w:sz w:val="28"/>
          <w:szCs w:val="28"/>
        </w:rPr>
        <w:t xml:space="preserve"> </w:t>
      </w:r>
      <w:r w:rsidRPr="001655B7">
        <w:rPr>
          <w:sz w:val="28"/>
          <w:szCs w:val="28"/>
        </w:rPr>
        <w:t>м. Дублируемость станции более 50%.</w:t>
      </w:r>
    </w:p>
    <w:p w:rsidR="00521959" w:rsidRPr="00521959" w:rsidRDefault="00521959" w:rsidP="00521959">
      <w:pPr>
        <w:autoSpaceDE/>
        <w:autoSpaceDN/>
        <w:adjustRightInd/>
        <w:spacing w:line="360" w:lineRule="auto"/>
        <w:ind w:firstLine="709"/>
        <w:jc w:val="both"/>
        <w:rPr>
          <w:b/>
          <w:sz w:val="28"/>
          <w:szCs w:val="28"/>
        </w:rPr>
      </w:pPr>
      <w:r w:rsidRPr="00521959">
        <w:rPr>
          <w:b/>
          <w:sz w:val="28"/>
          <w:szCs w:val="28"/>
        </w:rPr>
        <w:t>Решение</w:t>
      </w:r>
    </w:p>
    <w:p w:rsidR="003861B7" w:rsidRDefault="003861B7" w:rsidP="008C790A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3861B7">
        <w:rPr>
          <w:sz w:val="28"/>
          <w:szCs w:val="28"/>
        </w:rPr>
        <w:t xml:space="preserve">Таблица 2 </w:t>
      </w:r>
      <w:r>
        <w:rPr>
          <w:sz w:val="28"/>
          <w:szCs w:val="28"/>
        </w:rPr>
        <w:t>‒</w:t>
      </w:r>
      <w:r w:rsidRPr="003861B7">
        <w:rPr>
          <w:sz w:val="28"/>
          <w:szCs w:val="28"/>
        </w:rPr>
        <w:t xml:space="preserve"> Возможный материальный ущерб и ущерб окружающей среде в результате АНВ на ОТИ (исходная категория)</w:t>
      </w:r>
    </w:p>
    <w:tbl>
      <w:tblPr>
        <w:tblW w:w="10106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"/>
        <w:gridCol w:w="2822"/>
        <w:gridCol w:w="2118"/>
        <w:gridCol w:w="29"/>
        <w:gridCol w:w="320"/>
        <w:gridCol w:w="3362"/>
        <w:gridCol w:w="559"/>
        <w:gridCol w:w="569"/>
        <w:gridCol w:w="50"/>
        <w:gridCol w:w="270"/>
      </w:tblGrid>
      <w:tr w:rsidR="00C1581A" w:rsidRPr="003861B7" w:rsidTr="001B47A2">
        <w:trPr>
          <w:gridAfter w:val="2"/>
          <w:wAfter w:w="320" w:type="dxa"/>
        </w:trPr>
        <w:tc>
          <w:tcPr>
            <w:tcW w:w="4948" w:type="dxa"/>
            <w:gridSpan w:val="3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61B7" w:rsidRPr="003861B7" w:rsidRDefault="003861B7" w:rsidP="003861B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3861B7">
              <w:rPr>
                <w:color w:val="000000"/>
                <w:sz w:val="24"/>
                <w:szCs w:val="24"/>
              </w:rPr>
              <w:t>Характеристика</w:t>
            </w:r>
          </w:p>
        </w:tc>
        <w:tc>
          <w:tcPr>
            <w:tcW w:w="3710" w:type="dxa"/>
            <w:gridSpan w:val="3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61B7" w:rsidRPr="003861B7" w:rsidRDefault="003861B7" w:rsidP="003861B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3861B7">
              <w:rPr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1128" w:type="dxa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61B7" w:rsidRPr="003861B7" w:rsidRDefault="003861B7" w:rsidP="003861B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3861B7">
              <w:rPr>
                <w:b/>
                <w:bCs/>
                <w:color w:val="000000"/>
                <w:sz w:val="24"/>
                <w:szCs w:val="24"/>
              </w:rPr>
              <w:t>Балл</w:t>
            </w:r>
          </w:p>
        </w:tc>
      </w:tr>
      <w:tr w:rsidR="003861B7" w:rsidRPr="003861B7" w:rsidTr="001B47A2">
        <w:trPr>
          <w:gridAfter w:val="2"/>
          <w:wAfter w:w="320" w:type="dxa"/>
        </w:trPr>
        <w:tc>
          <w:tcPr>
            <w:tcW w:w="4948" w:type="dxa"/>
            <w:gridSpan w:val="3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61B7" w:rsidRPr="003861B7" w:rsidRDefault="003861B7" w:rsidP="003861B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3861B7">
              <w:rPr>
                <w:color w:val="000000"/>
                <w:sz w:val="24"/>
                <w:szCs w:val="24"/>
              </w:rPr>
              <w:t>Скорость движения поездов по ж.д. линии, на которой расположен ОТИ, балл</w:t>
            </w:r>
          </w:p>
        </w:tc>
        <w:tc>
          <w:tcPr>
            <w:tcW w:w="3710" w:type="dxa"/>
            <w:gridSpan w:val="3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61B7" w:rsidRPr="003861B7" w:rsidRDefault="003861B7" w:rsidP="003861B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3861B7">
              <w:rPr>
                <w:color w:val="000000"/>
                <w:sz w:val="24"/>
                <w:szCs w:val="24"/>
              </w:rPr>
              <w:t>свыше 160 км/ч  </w:t>
            </w:r>
          </w:p>
        </w:tc>
        <w:tc>
          <w:tcPr>
            <w:tcW w:w="55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61B7" w:rsidRPr="003861B7" w:rsidRDefault="003861B7" w:rsidP="003861B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3861B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69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61B7" w:rsidRPr="003861B7" w:rsidRDefault="003861B7" w:rsidP="003861B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3861B7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861B7" w:rsidRPr="003861B7" w:rsidTr="001B47A2">
        <w:trPr>
          <w:gridAfter w:val="2"/>
          <w:wAfter w:w="320" w:type="dxa"/>
        </w:trPr>
        <w:tc>
          <w:tcPr>
            <w:tcW w:w="4948" w:type="dxa"/>
            <w:gridSpan w:val="3"/>
            <w:vMerge/>
            <w:shd w:val="clear" w:color="auto" w:fill="FFFFFF"/>
            <w:vAlign w:val="center"/>
            <w:hideMark/>
          </w:tcPr>
          <w:p w:rsidR="003861B7" w:rsidRPr="003861B7" w:rsidRDefault="003861B7" w:rsidP="003861B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710" w:type="dxa"/>
            <w:gridSpan w:val="3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61B7" w:rsidRPr="003861B7" w:rsidRDefault="003861B7" w:rsidP="003861B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3861B7">
              <w:rPr>
                <w:color w:val="000000"/>
                <w:sz w:val="24"/>
                <w:szCs w:val="24"/>
              </w:rPr>
              <w:t>менее 160 км/ч  </w:t>
            </w:r>
          </w:p>
        </w:tc>
        <w:tc>
          <w:tcPr>
            <w:tcW w:w="55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61B7" w:rsidRPr="003861B7" w:rsidRDefault="003861B7" w:rsidP="003861B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3861B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9" w:type="dxa"/>
            <w:vMerge/>
            <w:shd w:val="clear" w:color="auto" w:fill="FFFFFF"/>
            <w:vAlign w:val="center"/>
            <w:hideMark/>
          </w:tcPr>
          <w:p w:rsidR="003861B7" w:rsidRPr="003861B7" w:rsidRDefault="003861B7" w:rsidP="003861B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861B7" w:rsidRPr="003861B7" w:rsidTr="001B47A2">
        <w:trPr>
          <w:gridAfter w:val="2"/>
          <w:wAfter w:w="320" w:type="dxa"/>
        </w:trPr>
        <w:tc>
          <w:tcPr>
            <w:tcW w:w="4948" w:type="dxa"/>
            <w:gridSpan w:val="3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61B7" w:rsidRPr="003861B7" w:rsidRDefault="003861B7" w:rsidP="003861B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3861B7">
              <w:rPr>
                <w:color w:val="000000"/>
                <w:sz w:val="24"/>
                <w:szCs w:val="24"/>
              </w:rPr>
              <w:t>Грузонапряженность железнодорожной линии, на которой расположен ОТИ, балл</w:t>
            </w:r>
          </w:p>
        </w:tc>
        <w:tc>
          <w:tcPr>
            <w:tcW w:w="3710" w:type="dxa"/>
            <w:gridSpan w:val="3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61B7" w:rsidRPr="003861B7" w:rsidRDefault="003861B7" w:rsidP="003861B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3861B7">
              <w:rPr>
                <w:color w:val="000000"/>
                <w:sz w:val="24"/>
                <w:szCs w:val="24"/>
              </w:rPr>
              <w:t>свыше 30 млн. ткм в год  </w:t>
            </w:r>
          </w:p>
        </w:tc>
        <w:tc>
          <w:tcPr>
            <w:tcW w:w="55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61B7" w:rsidRPr="003861B7" w:rsidRDefault="003861B7" w:rsidP="003861B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3861B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69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61B7" w:rsidRPr="003861B7" w:rsidRDefault="003861B7" w:rsidP="003861B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3861B7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861B7" w:rsidRPr="003861B7" w:rsidTr="001B47A2">
        <w:trPr>
          <w:gridAfter w:val="2"/>
          <w:wAfter w:w="320" w:type="dxa"/>
        </w:trPr>
        <w:tc>
          <w:tcPr>
            <w:tcW w:w="4948" w:type="dxa"/>
            <w:gridSpan w:val="3"/>
            <w:vMerge/>
            <w:shd w:val="clear" w:color="auto" w:fill="FFFFFF"/>
            <w:vAlign w:val="center"/>
            <w:hideMark/>
          </w:tcPr>
          <w:p w:rsidR="003861B7" w:rsidRPr="003861B7" w:rsidRDefault="003861B7" w:rsidP="003861B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710" w:type="dxa"/>
            <w:gridSpan w:val="3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61B7" w:rsidRPr="003861B7" w:rsidRDefault="003861B7" w:rsidP="003861B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3861B7">
              <w:rPr>
                <w:color w:val="000000"/>
                <w:sz w:val="24"/>
                <w:szCs w:val="24"/>
              </w:rPr>
              <w:t>от 8 до 30 млн. ткм в год  </w:t>
            </w:r>
          </w:p>
        </w:tc>
        <w:tc>
          <w:tcPr>
            <w:tcW w:w="55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61B7" w:rsidRPr="003861B7" w:rsidRDefault="003861B7" w:rsidP="003861B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3861B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9" w:type="dxa"/>
            <w:vMerge/>
            <w:shd w:val="clear" w:color="auto" w:fill="FFFFFF"/>
            <w:vAlign w:val="center"/>
            <w:hideMark/>
          </w:tcPr>
          <w:p w:rsidR="003861B7" w:rsidRPr="003861B7" w:rsidRDefault="003861B7" w:rsidP="003861B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861B7" w:rsidRPr="003861B7" w:rsidTr="001B47A2">
        <w:trPr>
          <w:gridAfter w:val="2"/>
          <w:wAfter w:w="320" w:type="dxa"/>
        </w:trPr>
        <w:tc>
          <w:tcPr>
            <w:tcW w:w="4948" w:type="dxa"/>
            <w:gridSpan w:val="3"/>
            <w:vMerge/>
            <w:shd w:val="clear" w:color="auto" w:fill="FFFFFF"/>
            <w:vAlign w:val="center"/>
            <w:hideMark/>
          </w:tcPr>
          <w:p w:rsidR="003861B7" w:rsidRPr="003861B7" w:rsidRDefault="003861B7" w:rsidP="003861B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710" w:type="dxa"/>
            <w:gridSpan w:val="3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61B7" w:rsidRPr="003861B7" w:rsidRDefault="003861B7" w:rsidP="003861B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3861B7">
              <w:rPr>
                <w:color w:val="000000"/>
                <w:sz w:val="24"/>
                <w:szCs w:val="24"/>
              </w:rPr>
              <w:t>менее 8 млн. ткм в год  </w:t>
            </w:r>
          </w:p>
        </w:tc>
        <w:tc>
          <w:tcPr>
            <w:tcW w:w="55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61B7" w:rsidRPr="003861B7" w:rsidRDefault="003861B7" w:rsidP="003861B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3861B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9" w:type="dxa"/>
            <w:vMerge/>
            <w:shd w:val="clear" w:color="auto" w:fill="FFFFFF"/>
            <w:vAlign w:val="center"/>
            <w:hideMark/>
          </w:tcPr>
          <w:p w:rsidR="003861B7" w:rsidRPr="003861B7" w:rsidRDefault="003861B7" w:rsidP="003861B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861B7" w:rsidRPr="003861B7" w:rsidTr="001B47A2">
        <w:trPr>
          <w:gridAfter w:val="2"/>
          <w:wAfter w:w="320" w:type="dxa"/>
        </w:trPr>
        <w:tc>
          <w:tcPr>
            <w:tcW w:w="4948" w:type="dxa"/>
            <w:gridSpan w:val="3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61B7" w:rsidRPr="003861B7" w:rsidRDefault="003861B7" w:rsidP="003861B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3861B7">
              <w:rPr>
                <w:color w:val="000000"/>
                <w:sz w:val="24"/>
                <w:szCs w:val="24"/>
              </w:rPr>
              <w:t>Размеры движения пассажирских поездов по железнодорожной линии, на которой расположен ОТИ, балл</w:t>
            </w:r>
          </w:p>
        </w:tc>
        <w:tc>
          <w:tcPr>
            <w:tcW w:w="3710" w:type="dxa"/>
            <w:gridSpan w:val="3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61B7" w:rsidRPr="003861B7" w:rsidRDefault="003861B7" w:rsidP="003861B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3861B7">
              <w:rPr>
                <w:color w:val="000000"/>
                <w:sz w:val="24"/>
                <w:szCs w:val="24"/>
              </w:rPr>
              <w:t>свыше 40 пар поездов в сутки</w:t>
            </w:r>
          </w:p>
        </w:tc>
        <w:tc>
          <w:tcPr>
            <w:tcW w:w="55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61B7" w:rsidRPr="003861B7" w:rsidRDefault="003861B7" w:rsidP="003861B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3861B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69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61B7" w:rsidRPr="003861B7" w:rsidRDefault="003861B7" w:rsidP="003861B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3861B7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861B7" w:rsidRPr="003861B7" w:rsidTr="001B47A2">
        <w:trPr>
          <w:gridAfter w:val="2"/>
          <w:wAfter w:w="320" w:type="dxa"/>
        </w:trPr>
        <w:tc>
          <w:tcPr>
            <w:tcW w:w="4948" w:type="dxa"/>
            <w:gridSpan w:val="3"/>
            <w:vMerge/>
            <w:shd w:val="clear" w:color="auto" w:fill="FFFFFF"/>
            <w:vAlign w:val="center"/>
            <w:hideMark/>
          </w:tcPr>
          <w:p w:rsidR="003861B7" w:rsidRPr="003861B7" w:rsidRDefault="003861B7" w:rsidP="003861B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710" w:type="dxa"/>
            <w:gridSpan w:val="3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61B7" w:rsidRPr="003861B7" w:rsidRDefault="003861B7" w:rsidP="003861B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3861B7">
              <w:rPr>
                <w:color w:val="000000"/>
                <w:sz w:val="24"/>
                <w:szCs w:val="24"/>
              </w:rPr>
              <w:t>менее 40, но более 20 пар поездов в сутки</w:t>
            </w:r>
          </w:p>
        </w:tc>
        <w:tc>
          <w:tcPr>
            <w:tcW w:w="55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61B7" w:rsidRPr="003861B7" w:rsidRDefault="003861B7" w:rsidP="003861B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3861B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9" w:type="dxa"/>
            <w:vMerge/>
            <w:shd w:val="clear" w:color="auto" w:fill="FFFFFF"/>
            <w:vAlign w:val="center"/>
            <w:hideMark/>
          </w:tcPr>
          <w:p w:rsidR="003861B7" w:rsidRPr="003861B7" w:rsidRDefault="003861B7" w:rsidP="003861B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861B7" w:rsidRPr="003861B7" w:rsidTr="001B47A2">
        <w:trPr>
          <w:gridAfter w:val="2"/>
          <w:wAfter w:w="320" w:type="dxa"/>
        </w:trPr>
        <w:tc>
          <w:tcPr>
            <w:tcW w:w="4948" w:type="dxa"/>
            <w:gridSpan w:val="3"/>
            <w:vMerge/>
            <w:shd w:val="clear" w:color="auto" w:fill="FFFFFF"/>
            <w:vAlign w:val="center"/>
            <w:hideMark/>
          </w:tcPr>
          <w:p w:rsidR="003861B7" w:rsidRPr="003861B7" w:rsidRDefault="003861B7" w:rsidP="003861B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710" w:type="dxa"/>
            <w:gridSpan w:val="3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61B7" w:rsidRPr="003861B7" w:rsidRDefault="003861B7" w:rsidP="003861B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3861B7">
              <w:rPr>
                <w:color w:val="000000"/>
                <w:sz w:val="24"/>
                <w:szCs w:val="24"/>
              </w:rPr>
              <w:t>менее 20 пар поездов в сутки, но более 5 пар поездов в сутки</w:t>
            </w:r>
          </w:p>
        </w:tc>
        <w:tc>
          <w:tcPr>
            <w:tcW w:w="55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61B7" w:rsidRPr="003861B7" w:rsidRDefault="003861B7" w:rsidP="003861B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3861B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9" w:type="dxa"/>
            <w:vMerge/>
            <w:shd w:val="clear" w:color="auto" w:fill="FFFFFF"/>
            <w:vAlign w:val="center"/>
            <w:hideMark/>
          </w:tcPr>
          <w:p w:rsidR="003861B7" w:rsidRPr="003861B7" w:rsidRDefault="003861B7" w:rsidP="003861B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861B7" w:rsidRPr="003861B7" w:rsidTr="001B47A2">
        <w:trPr>
          <w:gridAfter w:val="2"/>
          <w:wAfter w:w="320" w:type="dxa"/>
        </w:trPr>
        <w:tc>
          <w:tcPr>
            <w:tcW w:w="4948" w:type="dxa"/>
            <w:gridSpan w:val="3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861B7" w:rsidRPr="003861B7" w:rsidRDefault="003861B7" w:rsidP="003861B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710" w:type="dxa"/>
            <w:gridSpan w:val="3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61B7" w:rsidRPr="003861B7" w:rsidRDefault="003861B7" w:rsidP="003861B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3861B7">
              <w:rPr>
                <w:color w:val="000000"/>
                <w:sz w:val="24"/>
                <w:szCs w:val="24"/>
              </w:rPr>
              <w:t>менее 5 пар поездов в сутки  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61B7" w:rsidRPr="003861B7" w:rsidRDefault="003861B7" w:rsidP="003861B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3861B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861B7" w:rsidRPr="003861B7" w:rsidRDefault="003861B7" w:rsidP="003861B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1581A" w:rsidRPr="003861B7" w:rsidTr="001B47A2">
        <w:tblPrEx>
          <w:tblBorders>
            <w:top w:val="single" w:sz="6" w:space="0" w:color="D5DDE9"/>
            <w:left w:val="single" w:sz="6" w:space="0" w:color="D5DDE9"/>
            <w:bottom w:val="single" w:sz="6" w:space="0" w:color="D5DDE9"/>
            <w:right w:val="single" w:sz="6" w:space="0" w:color="D5DDE9"/>
            <w:insideH w:val="none" w:sz="0" w:space="0" w:color="auto"/>
            <w:insideV w:val="none" w:sz="0" w:space="0" w:color="auto"/>
          </w:tblBorders>
        </w:tblPrEx>
        <w:trPr>
          <w:gridAfter w:val="2"/>
          <w:wAfter w:w="320" w:type="dxa"/>
        </w:trPr>
        <w:tc>
          <w:tcPr>
            <w:tcW w:w="49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61B7" w:rsidRPr="003861B7" w:rsidRDefault="003861B7" w:rsidP="003861B7">
            <w:pPr>
              <w:widowControl/>
              <w:autoSpaceDE/>
              <w:autoSpaceDN/>
              <w:adjustRightInd/>
              <w:spacing w:before="225" w:after="225"/>
              <w:jc w:val="both"/>
              <w:rPr>
                <w:color w:val="000000"/>
                <w:sz w:val="24"/>
                <w:szCs w:val="24"/>
              </w:rPr>
            </w:pPr>
            <w:r w:rsidRPr="003861B7">
              <w:rPr>
                <w:color w:val="000000"/>
                <w:sz w:val="24"/>
                <w:szCs w:val="24"/>
              </w:rPr>
              <w:t>Площадь капитальных сооружений на ОТИ (производственный и технологический комплекс), балл</w:t>
            </w:r>
          </w:p>
          <w:p w:rsidR="003861B7" w:rsidRPr="003861B7" w:rsidRDefault="003861B7" w:rsidP="003861B7">
            <w:pPr>
              <w:widowControl/>
              <w:autoSpaceDE/>
              <w:autoSpaceDN/>
              <w:adjustRightInd/>
              <w:spacing w:before="225" w:after="22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61B7" w:rsidRPr="003861B7" w:rsidRDefault="003861B7" w:rsidP="003861B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3861B7">
              <w:rPr>
                <w:color w:val="000000"/>
                <w:sz w:val="24"/>
                <w:szCs w:val="24"/>
              </w:rPr>
              <w:t>не более 50 000 кв.м.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61B7" w:rsidRPr="003861B7" w:rsidRDefault="003861B7" w:rsidP="003861B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3861B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61B7" w:rsidRPr="003861B7" w:rsidRDefault="00C1581A" w:rsidP="003861B7">
            <w:pPr>
              <w:widowControl/>
              <w:autoSpaceDE/>
              <w:autoSpaceDN/>
              <w:adjustRightInd/>
              <w:spacing w:before="225" w:after="225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C1581A" w:rsidRPr="003861B7" w:rsidTr="001B47A2">
        <w:tblPrEx>
          <w:tblBorders>
            <w:top w:val="single" w:sz="6" w:space="0" w:color="D5DDE9"/>
            <w:left w:val="single" w:sz="6" w:space="0" w:color="D5DDE9"/>
            <w:bottom w:val="single" w:sz="6" w:space="0" w:color="D5DDE9"/>
            <w:right w:val="single" w:sz="6" w:space="0" w:color="D5DDE9"/>
            <w:insideH w:val="none" w:sz="0" w:space="0" w:color="auto"/>
            <w:insideV w:val="none" w:sz="0" w:space="0" w:color="auto"/>
          </w:tblBorders>
        </w:tblPrEx>
        <w:trPr>
          <w:gridAfter w:val="2"/>
          <w:wAfter w:w="320" w:type="dxa"/>
        </w:trPr>
        <w:tc>
          <w:tcPr>
            <w:tcW w:w="49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61B7" w:rsidRPr="003861B7" w:rsidRDefault="003861B7" w:rsidP="003861B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61B7" w:rsidRPr="003861B7" w:rsidRDefault="003861B7" w:rsidP="003861B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3861B7">
              <w:rPr>
                <w:color w:val="000000"/>
                <w:sz w:val="24"/>
                <w:szCs w:val="24"/>
              </w:rPr>
              <w:t>от 50000 до 100000 кв.м.  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61B7" w:rsidRPr="003861B7" w:rsidRDefault="003861B7" w:rsidP="003861B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3861B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61B7" w:rsidRPr="003861B7" w:rsidRDefault="003861B7" w:rsidP="003861B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1581A" w:rsidRPr="003861B7" w:rsidTr="001B47A2">
        <w:tblPrEx>
          <w:tblBorders>
            <w:top w:val="single" w:sz="6" w:space="0" w:color="D5DDE9"/>
            <w:left w:val="single" w:sz="6" w:space="0" w:color="D5DDE9"/>
            <w:bottom w:val="single" w:sz="6" w:space="0" w:color="D5DDE9"/>
            <w:right w:val="single" w:sz="6" w:space="0" w:color="D5DDE9"/>
            <w:insideH w:val="none" w:sz="0" w:space="0" w:color="auto"/>
            <w:insideV w:val="none" w:sz="0" w:space="0" w:color="auto"/>
          </w:tblBorders>
        </w:tblPrEx>
        <w:trPr>
          <w:gridAfter w:val="2"/>
          <w:wAfter w:w="320" w:type="dxa"/>
        </w:trPr>
        <w:tc>
          <w:tcPr>
            <w:tcW w:w="49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61B7" w:rsidRPr="003861B7" w:rsidRDefault="003861B7" w:rsidP="003861B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61B7" w:rsidRPr="003861B7" w:rsidRDefault="003861B7" w:rsidP="003861B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3861B7">
              <w:rPr>
                <w:color w:val="000000"/>
                <w:sz w:val="24"/>
                <w:szCs w:val="24"/>
              </w:rPr>
              <w:t>от 100000 до 1000000 кв.м  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61B7" w:rsidRPr="003861B7" w:rsidRDefault="003861B7" w:rsidP="003861B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3861B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61B7" w:rsidRPr="003861B7" w:rsidRDefault="003861B7" w:rsidP="003861B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1581A" w:rsidRPr="003861B7" w:rsidTr="001B47A2">
        <w:tblPrEx>
          <w:tblBorders>
            <w:top w:val="single" w:sz="6" w:space="0" w:color="D5DDE9"/>
            <w:left w:val="single" w:sz="6" w:space="0" w:color="D5DDE9"/>
            <w:bottom w:val="single" w:sz="6" w:space="0" w:color="D5DDE9"/>
            <w:right w:val="single" w:sz="6" w:space="0" w:color="D5DDE9"/>
            <w:insideH w:val="none" w:sz="0" w:space="0" w:color="auto"/>
            <w:insideV w:val="none" w:sz="0" w:space="0" w:color="auto"/>
          </w:tblBorders>
        </w:tblPrEx>
        <w:trPr>
          <w:gridAfter w:val="2"/>
          <w:wAfter w:w="320" w:type="dxa"/>
        </w:trPr>
        <w:tc>
          <w:tcPr>
            <w:tcW w:w="49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61B7" w:rsidRPr="003861B7" w:rsidRDefault="003861B7" w:rsidP="003861B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61B7" w:rsidRPr="003861B7" w:rsidRDefault="003861B7" w:rsidP="003861B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3861B7">
              <w:rPr>
                <w:color w:val="000000"/>
                <w:sz w:val="24"/>
                <w:szCs w:val="24"/>
              </w:rPr>
              <w:t>свыше 1000000 кв.м.  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61B7" w:rsidRPr="003861B7" w:rsidRDefault="003861B7" w:rsidP="003861B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3861B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61B7" w:rsidRPr="003861B7" w:rsidRDefault="003861B7" w:rsidP="003861B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1581A" w:rsidRPr="00C1581A" w:rsidTr="001B47A2">
        <w:tblPrEx>
          <w:tblBorders>
            <w:top w:val="single" w:sz="6" w:space="0" w:color="D5DDE9"/>
            <w:left w:val="single" w:sz="6" w:space="0" w:color="D5DDE9"/>
            <w:bottom w:val="single" w:sz="6" w:space="0" w:color="D5DDE9"/>
            <w:right w:val="single" w:sz="6" w:space="0" w:color="D5DDE9"/>
            <w:insideH w:val="none" w:sz="0" w:space="0" w:color="auto"/>
            <w:insideV w:val="none" w:sz="0" w:space="0" w:color="auto"/>
          </w:tblBorders>
        </w:tblPrEx>
        <w:trPr>
          <w:gridAfter w:val="2"/>
          <w:wAfter w:w="320" w:type="dxa"/>
        </w:trPr>
        <w:tc>
          <w:tcPr>
            <w:tcW w:w="49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581A" w:rsidRPr="00C1581A" w:rsidRDefault="00C1581A" w:rsidP="00C1581A">
            <w:pPr>
              <w:widowControl/>
              <w:autoSpaceDE/>
              <w:autoSpaceDN/>
              <w:adjustRightInd/>
              <w:spacing w:before="225" w:after="225"/>
              <w:jc w:val="both"/>
              <w:rPr>
                <w:color w:val="000000"/>
                <w:sz w:val="24"/>
                <w:szCs w:val="24"/>
              </w:rPr>
            </w:pPr>
            <w:r w:rsidRPr="00C1581A">
              <w:rPr>
                <w:color w:val="000000"/>
                <w:sz w:val="24"/>
                <w:szCs w:val="24"/>
              </w:rPr>
              <w:t>Дублируемость железнодорожной линии, на которой расположен ОТИ, балл</w:t>
            </w: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581A" w:rsidRPr="00C1581A" w:rsidRDefault="00C1581A" w:rsidP="00C1581A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C1581A">
              <w:rPr>
                <w:color w:val="000000"/>
                <w:sz w:val="24"/>
                <w:szCs w:val="24"/>
              </w:rPr>
              <w:t>не дублируется ж/д и другими видами транспорта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581A" w:rsidRPr="00C1581A" w:rsidRDefault="00C1581A" w:rsidP="00C1581A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C1581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581A" w:rsidRPr="00C1581A" w:rsidRDefault="00C1581A" w:rsidP="00C1581A">
            <w:pPr>
              <w:widowControl/>
              <w:autoSpaceDE/>
              <w:autoSpaceDN/>
              <w:adjustRightInd/>
              <w:spacing w:before="225" w:after="225"/>
              <w:jc w:val="both"/>
              <w:rPr>
                <w:b/>
                <w:color w:val="000000"/>
                <w:sz w:val="24"/>
                <w:szCs w:val="24"/>
              </w:rPr>
            </w:pPr>
            <w:r w:rsidRPr="00C1581A">
              <w:rPr>
                <w:b/>
                <w:color w:val="000000"/>
                <w:sz w:val="24"/>
                <w:szCs w:val="24"/>
              </w:rPr>
              <w:t>2</w:t>
            </w:r>
          </w:p>
        </w:tc>
      </w:tr>
      <w:tr w:rsidR="00C1581A" w:rsidRPr="00C1581A" w:rsidTr="001B47A2">
        <w:tblPrEx>
          <w:tblBorders>
            <w:top w:val="single" w:sz="6" w:space="0" w:color="D5DDE9"/>
            <w:left w:val="single" w:sz="6" w:space="0" w:color="D5DDE9"/>
            <w:bottom w:val="single" w:sz="6" w:space="0" w:color="D5DDE9"/>
            <w:right w:val="single" w:sz="6" w:space="0" w:color="D5DDE9"/>
            <w:insideH w:val="none" w:sz="0" w:space="0" w:color="auto"/>
            <w:insideV w:val="none" w:sz="0" w:space="0" w:color="auto"/>
          </w:tblBorders>
        </w:tblPrEx>
        <w:trPr>
          <w:gridAfter w:val="2"/>
          <w:wAfter w:w="320" w:type="dxa"/>
        </w:trPr>
        <w:tc>
          <w:tcPr>
            <w:tcW w:w="49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581A" w:rsidRPr="00C1581A" w:rsidRDefault="00C1581A" w:rsidP="00C1581A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581A" w:rsidRPr="00C1581A" w:rsidRDefault="00C1581A" w:rsidP="00C1581A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C1581A">
              <w:rPr>
                <w:color w:val="000000"/>
                <w:sz w:val="24"/>
                <w:szCs w:val="24"/>
              </w:rPr>
              <w:t>дублируется всеми видами транспорта в объеме до 50%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581A" w:rsidRPr="00C1581A" w:rsidRDefault="00C1581A" w:rsidP="00C1581A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C1581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581A" w:rsidRPr="00C1581A" w:rsidRDefault="00C1581A" w:rsidP="00C1581A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1581A" w:rsidRPr="00C1581A" w:rsidTr="001B47A2">
        <w:tblPrEx>
          <w:tblBorders>
            <w:top w:val="single" w:sz="6" w:space="0" w:color="D5DDE9"/>
            <w:left w:val="single" w:sz="6" w:space="0" w:color="D5DDE9"/>
            <w:bottom w:val="single" w:sz="6" w:space="0" w:color="D5DDE9"/>
            <w:right w:val="single" w:sz="6" w:space="0" w:color="D5DDE9"/>
            <w:insideH w:val="none" w:sz="0" w:space="0" w:color="auto"/>
            <w:insideV w:val="none" w:sz="0" w:space="0" w:color="auto"/>
          </w:tblBorders>
        </w:tblPrEx>
        <w:trPr>
          <w:gridAfter w:val="2"/>
          <w:wAfter w:w="320" w:type="dxa"/>
        </w:trPr>
        <w:tc>
          <w:tcPr>
            <w:tcW w:w="49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581A" w:rsidRPr="00C1581A" w:rsidRDefault="00C1581A" w:rsidP="00C1581A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581A" w:rsidRPr="00C1581A" w:rsidRDefault="00C1581A" w:rsidP="00C1581A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C1581A">
              <w:rPr>
                <w:color w:val="000000"/>
                <w:sz w:val="24"/>
                <w:szCs w:val="24"/>
              </w:rPr>
              <w:t>дублируется ж/д транспортом в объеме не менее 50%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581A" w:rsidRPr="00C1581A" w:rsidRDefault="00C1581A" w:rsidP="00C1581A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C1581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581A" w:rsidRPr="00C1581A" w:rsidRDefault="00C1581A" w:rsidP="00C1581A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1581A" w:rsidRPr="00C1581A" w:rsidTr="001B47A2">
        <w:tblPrEx>
          <w:tblBorders>
            <w:top w:val="single" w:sz="6" w:space="0" w:color="D5DDE9"/>
            <w:left w:val="single" w:sz="6" w:space="0" w:color="D5DDE9"/>
            <w:bottom w:val="single" w:sz="6" w:space="0" w:color="D5DDE9"/>
            <w:right w:val="single" w:sz="6" w:space="0" w:color="D5DDE9"/>
            <w:insideH w:val="none" w:sz="0" w:space="0" w:color="auto"/>
            <w:insideV w:val="none" w:sz="0" w:space="0" w:color="auto"/>
          </w:tblBorders>
        </w:tblPrEx>
        <w:trPr>
          <w:gridAfter w:val="2"/>
          <w:wAfter w:w="320" w:type="dxa"/>
        </w:trPr>
        <w:tc>
          <w:tcPr>
            <w:tcW w:w="49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581A" w:rsidRPr="00C1581A" w:rsidRDefault="00C1581A" w:rsidP="00C1581A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581A" w:rsidRPr="00C1581A" w:rsidRDefault="00C1581A" w:rsidP="00C1581A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C1581A">
              <w:rPr>
                <w:color w:val="000000"/>
                <w:sz w:val="24"/>
                <w:szCs w:val="24"/>
              </w:rPr>
              <w:t>дублируется ж/д транспортом в полном объеме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581A" w:rsidRPr="00C1581A" w:rsidRDefault="00C1581A" w:rsidP="00C1581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1581A">
              <w:rPr>
                <w:sz w:val="24"/>
                <w:szCs w:val="24"/>
              </w:rPr>
              <w:t>1</w:t>
            </w: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581A" w:rsidRPr="00C1581A" w:rsidRDefault="00C1581A" w:rsidP="00C1581A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1581A" w:rsidRPr="00C1581A" w:rsidTr="001B47A2">
        <w:tblPrEx>
          <w:tblBorders>
            <w:top w:val="single" w:sz="6" w:space="0" w:color="D5DDE9"/>
            <w:left w:val="single" w:sz="6" w:space="0" w:color="D5DDE9"/>
            <w:bottom w:val="single" w:sz="6" w:space="0" w:color="D5DDE9"/>
            <w:right w:val="single" w:sz="6" w:space="0" w:color="D5DDE9"/>
            <w:insideH w:val="none" w:sz="0" w:space="0" w:color="auto"/>
            <w:insideV w:val="none" w:sz="0" w:space="0" w:color="auto"/>
          </w:tblBorders>
        </w:tblPrEx>
        <w:trPr>
          <w:gridAfter w:val="2"/>
          <w:wAfter w:w="320" w:type="dxa"/>
        </w:trPr>
        <w:tc>
          <w:tcPr>
            <w:tcW w:w="49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581A" w:rsidRPr="00C1581A" w:rsidRDefault="00C1581A" w:rsidP="00C1581A">
            <w:pPr>
              <w:widowControl/>
              <w:autoSpaceDE/>
              <w:autoSpaceDN/>
              <w:adjustRightInd/>
              <w:spacing w:before="225" w:after="225"/>
              <w:rPr>
                <w:color w:val="000000"/>
                <w:sz w:val="24"/>
                <w:szCs w:val="24"/>
              </w:rPr>
            </w:pPr>
            <w:r w:rsidRPr="00C1581A">
              <w:rPr>
                <w:color w:val="000000"/>
                <w:sz w:val="24"/>
                <w:szCs w:val="24"/>
              </w:rPr>
              <w:t>Наличие на ОТИ, опасных веществ (ОВ) и аварийно-опасных химических веществ (АОХВ), балл (оценочные показатели суммируются)</w:t>
            </w: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581A" w:rsidRPr="00C1581A" w:rsidRDefault="00C1581A" w:rsidP="00C1581A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C1581A">
              <w:rPr>
                <w:color w:val="000000"/>
                <w:sz w:val="24"/>
                <w:szCs w:val="24"/>
              </w:rPr>
              <w:t>ОТИ участвует в обеспечении перевозок ОВ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581A" w:rsidRPr="00C1581A" w:rsidRDefault="00C1581A" w:rsidP="00C1581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1581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1581A" w:rsidRPr="00C1581A" w:rsidRDefault="00C1581A" w:rsidP="00C158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C1581A" w:rsidRPr="00C1581A" w:rsidTr="001B47A2">
        <w:tblPrEx>
          <w:tblBorders>
            <w:top w:val="single" w:sz="6" w:space="0" w:color="D5DDE9"/>
            <w:left w:val="single" w:sz="6" w:space="0" w:color="D5DDE9"/>
            <w:bottom w:val="single" w:sz="6" w:space="0" w:color="D5DDE9"/>
            <w:right w:val="single" w:sz="6" w:space="0" w:color="D5DDE9"/>
            <w:insideH w:val="none" w:sz="0" w:space="0" w:color="auto"/>
            <w:insideV w:val="none" w:sz="0" w:space="0" w:color="auto"/>
          </w:tblBorders>
        </w:tblPrEx>
        <w:tc>
          <w:tcPr>
            <w:tcW w:w="49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581A" w:rsidRPr="00C1581A" w:rsidRDefault="00C1581A" w:rsidP="00C1581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581A" w:rsidRPr="00C1581A" w:rsidRDefault="00C1581A" w:rsidP="00C1581A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C1581A">
              <w:rPr>
                <w:color w:val="000000"/>
                <w:sz w:val="24"/>
                <w:szCs w:val="24"/>
              </w:rPr>
              <w:t>на ОТИ организована выгрузка-погрузка ОВ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581A" w:rsidRPr="00C1581A" w:rsidRDefault="00C1581A" w:rsidP="00C1581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1581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1581A" w:rsidRPr="00C1581A" w:rsidRDefault="00C1581A" w:rsidP="00C1581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581A" w:rsidRPr="00C1581A" w:rsidRDefault="00C1581A" w:rsidP="00C1581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C1581A" w:rsidRPr="00C1581A" w:rsidTr="001B47A2">
        <w:tblPrEx>
          <w:tblBorders>
            <w:top w:val="single" w:sz="6" w:space="0" w:color="D5DDE9"/>
            <w:left w:val="single" w:sz="6" w:space="0" w:color="D5DDE9"/>
            <w:bottom w:val="single" w:sz="6" w:space="0" w:color="D5DDE9"/>
            <w:right w:val="single" w:sz="6" w:space="0" w:color="D5DDE9"/>
            <w:insideH w:val="none" w:sz="0" w:space="0" w:color="auto"/>
            <w:insideV w:val="none" w:sz="0" w:space="0" w:color="auto"/>
          </w:tblBorders>
        </w:tblPrEx>
        <w:tc>
          <w:tcPr>
            <w:tcW w:w="49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581A" w:rsidRPr="00C1581A" w:rsidRDefault="00C1581A" w:rsidP="00C1581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581A" w:rsidRPr="00C1581A" w:rsidRDefault="00C1581A" w:rsidP="00C1581A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C1581A">
              <w:rPr>
                <w:color w:val="000000"/>
                <w:sz w:val="24"/>
                <w:szCs w:val="24"/>
              </w:rPr>
              <w:t>ОТИ задействуется при выполнении технических операций с ТС, перевозящими АОХВ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581A" w:rsidRPr="00C1581A" w:rsidRDefault="00C1581A" w:rsidP="00C1581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1581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1581A" w:rsidRPr="00C1581A" w:rsidRDefault="00C1581A" w:rsidP="00C1581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581A" w:rsidRPr="00C1581A" w:rsidRDefault="00C1581A" w:rsidP="00C1581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C1581A" w:rsidRPr="00C1581A" w:rsidTr="001B47A2">
        <w:tblPrEx>
          <w:tblBorders>
            <w:top w:val="single" w:sz="6" w:space="0" w:color="D5DDE9"/>
            <w:left w:val="single" w:sz="6" w:space="0" w:color="D5DDE9"/>
            <w:bottom w:val="single" w:sz="6" w:space="0" w:color="D5DDE9"/>
            <w:right w:val="single" w:sz="6" w:space="0" w:color="D5DDE9"/>
            <w:insideH w:val="none" w:sz="0" w:space="0" w:color="auto"/>
            <w:insideV w:val="none" w:sz="0" w:space="0" w:color="auto"/>
          </w:tblBorders>
        </w:tblPrEx>
        <w:trPr>
          <w:gridAfter w:val="1"/>
          <w:wAfter w:w="270" w:type="dxa"/>
        </w:trPr>
        <w:tc>
          <w:tcPr>
            <w:tcW w:w="49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581A" w:rsidRPr="00C1581A" w:rsidRDefault="00C1581A" w:rsidP="00C1581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581A" w:rsidRPr="00C1581A" w:rsidRDefault="00C1581A" w:rsidP="00C1581A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C1581A">
              <w:rPr>
                <w:color w:val="000000"/>
                <w:sz w:val="24"/>
                <w:szCs w:val="24"/>
              </w:rPr>
              <w:t>на ОТИ организована выгрузка-погрузка (складированы) АОХВ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581A" w:rsidRPr="00C1581A" w:rsidRDefault="00C1581A" w:rsidP="00C1581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1581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581A" w:rsidRPr="00C1581A" w:rsidRDefault="00C1581A" w:rsidP="00C1581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581A" w:rsidRPr="00C1581A" w:rsidRDefault="00C1581A" w:rsidP="00C1581A">
            <w:pPr>
              <w:widowControl/>
              <w:autoSpaceDE/>
              <w:autoSpaceDN/>
              <w:adjustRightInd/>
            </w:pPr>
          </w:p>
        </w:tc>
      </w:tr>
      <w:tr w:rsidR="00C1581A" w:rsidRPr="00C1581A" w:rsidTr="001B47A2">
        <w:tblPrEx>
          <w:tblBorders>
            <w:top w:val="single" w:sz="6" w:space="0" w:color="D5DDE9"/>
            <w:left w:val="single" w:sz="6" w:space="0" w:color="D5DDE9"/>
            <w:bottom w:val="single" w:sz="6" w:space="0" w:color="D5DDE9"/>
            <w:right w:val="single" w:sz="6" w:space="0" w:color="D5DDE9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7" w:type="dxa"/>
          <w:wAfter w:w="320" w:type="dxa"/>
        </w:trPr>
        <w:tc>
          <w:tcPr>
            <w:tcW w:w="8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581A" w:rsidRPr="00C1581A" w:rsidRDefault="00C1581A" w:rsidP="00C1581A">
            <w:pPr>
              <w:widowControl/>
              <w:autoSpaceDE/>
              <w:autoSpaceDN/>
              <w:adjustRightInd/>
              <w:rPr>
                <w:b/>
                <w:color w:val="000000"/>
                <w:sz w:val="24"/>
                <w:szCs w:val="24"/>
              </w:rPr>
            </w:pPr>
            <w:r w:rsidRPr="00C1581A">
              <w:rPr>
                <w:b/>
                <w:bCs/>
                <w:color w:val="000000"/>
                <w:sz w:val="24"/>
                <w:szCs w:val="24"/>
              </w:rPr>
              <w:t>Общее количество баллов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581A" w:rsidRPr="00C1581A" w:rsidRDefault="00C1581A" w:rsidP="00C1581A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</w:t>
            </w:r>
          </w:p>
        </w:tc>
      </w:tr>
      <w:tr w:rsidR="00C1581A" w:rsidRPr="00C1581A" w:rsidTr="001B47A2">
        <w:tblPrEx>
          <w:tblBorders>
            <w:top w:val="single" w:sz="6" w:space="0" w:color="D5DDE9"/>
            <w:left w:val="single" w:sz="6" w:space="0" w:color="D5DDE9"/>
            <w:bottom w:val="single" w:sz="6" w:space="0" w:color="D5DDE9"/>
            <w:right w:val="single" w:sz="6" w:space="0" w:color="D5DDE9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7" w:type="dxa"/>
          <w:wAfter w:w="320" w:type="dxa"/>
        </w:trPr>
        <w:tc>
          <w:tcPr>
            <w:tcW w:w="49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581A" w:rsidRPr="00C1581A" w:rsidRDefault="00C1581A" w:rsidP="00C1581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1581A">
              <w:rPr>
                <w:bCs/>
                <w:color w:val="000000"/>
                <w:sz w:val="24"/>
                <w:szCs w:val="24"/>
              </w:rPr>
              <w:t>Возможный материальный ущерб и ущерб окружающей среде, руб.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581A" w:rsidRPr="00C1581A" w:rsidRDefault="00C1581A" w:rsidP="00C1581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1581A">
              <w:rPr>
                <w:color w:val="000000"/>
                <w:sz w:val="24"/>
                <w:szCs w:val="24"/>
              </w:rPr>
              <w:t>до 10 млн. (4 категория)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581A" w:rsidRPr="00C1581A" w:rsidRDefault="00C1581A" w:rsidP="00C1581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1581A">
              <w:rPr>
                <w:color w:val="000000"/>
                <w:sz w:val="24"/>
                <w:szCs w:val="24"/>
              </w:rPr>
              <w:t>менее 18</w:t>
            </w:r>
          </w:p>
        </w:tc>
      </w:tr>
      <w:tr w:rsidR="00C1581A" w:rsidRPr="00C1581A" w:rsidTr="001B47A2">
        <w:tblPrEx>
          <w:tblBorders>
            <w:top w:val="single" w:sz="6" w:space="0" w:color="D5DDE9"/>
            <w:left w:val="single" w:sz="6" w:space="0" w:color="D5DDE9"/>
            <w:bottom w:val="single" w:sz="6" w:space="0" w:color="D5DDE9"/>
            <w:right w:val="single" w:sz="6" w:space="0" w:color="D5DDE9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7" w:type="dxa"/>
          <w:wAfter w:w="320" w:type="dxa"/>
        </w:trPr>
        <w:tc>
          <w:tcPr>
            <w:tcW w:w="49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581A" w:rsidRPr="00C1581A" w:rsidRDefault="00C1581A" w:rsidP="00C1581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581A" w:rsidRPr="00C1581A" w:rsidRDefault="00C1581A" w:rsidP="00C1581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1581A">
              <w:rPr>
                <w:color w:val="000000"/>
                <w:sz w:val="24"/>
                <w:szCs w:val="24"/>
              </w:rPr>
              <w:t>от 10 до 50 млн. (3 категория)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581A" w:rsidRPr="00C1581A" w:rsidRDefault="00C1581A" w:rsidP="00C1581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1581A">
              <w:rPr>
                <w:color w:val="000000"/>
                <w:sz w:val="24"/>
                <w:szCs w:val="24"/>
              </w:rPr>
              <w:t>18-27</w:t>
            </w:r>
          </w:p>
        </w:tc>
      </w:tr>
      <w:tr w:rsidR="00C1581A" w:rsidRPr="00C1581A" w:rsidTr="001B47A2">
        <w:tblPrEx>
          <w:tblBorders>
            <w:top w:val="single" w:sz="6" w:space="0" w:color="D5DDE9"/>
            <w:left w:val="single" w:sz="6" w:space="0" w:color="D5DDE9"/>
            <w:bottom w:val="single" w:sz="6" w:space="0" w:color="D5DDE9"/>
            <w:right w:val="single" w:sz="6" w:space="0" w:color="D5DDE9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7" w:type="dxa"/>
          <w:wAfter w:w="320" w:type="dxa"/>
        </w:trPr>
        <w:tc>
          <w:tcPr>
            <w:tcW w:w="49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581A" w:rsidRPr="00C1581A" w:rsidRDefault="00C1581A" w:rsidP="00C1581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581A" w:rsidRPr="00C1581A" w:rsidRDefault="00C1581A" w:rsidP="00C1581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1581A">
              <w:rPr>
                <w:color w:val="000000"/>
                <w:sz w:val="24"/>
                <w:szCs w:val="24"/>
              </w:rPr>
              <w:t>от 50 до 100 млн. (2 категория)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581A" w:rsidRPr="00C1581A" w:rsidRDefault="00C1581A" w:rsidP="00C1581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1581A">
              <w:rPr>
                <w:color w:val="000000"/>
                <w:sz w:val="24"/>
                <w:szCs w:val="24"/>
              </w:rPr>
              <w:t>28-35</w:t>
            </w:r>
          </w:p>
        </w:tc>
      </w:tr>
      <w:tr w:rsidR="00C1581A" w:rsidRPr="00C1581A" w:rsidTr="001B47A2">
        <w:tblPrEx>
          <w:tblBorders>
            <w:top w:val="single" w:sz="6" w:space="0" w:color="D5DDE9"/>
            <w:left w:val="single" w:sz="6" w:space="0" w:color="D5DDE9"/>
            <w:bottom w:val="single" w:sz="6" w:space="0" w:color="D5DDE9"/>
            <w:right w:val="single" w:sz="6" w:space="0" w:color="D5DDE9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7" w:type="dxa"/>
          <w:wAfter w:w="320" w:type="dxa"/>
        </w:trPr>
        <w:tc>
          <w:tcPr>
            <w:tcW w:w="49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581A" w:rsidRPr="00C1581A" w:rsidRDefault="00C1581A" w:rsidP="00C1581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581A" w:rsidRPr="00C1581A" w:rsidRDefault="00C1581A" w:rsidP="00C1581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1581A">
              <w:rPr>
                <w:color w:val="000000"/>
                <w:sz w:val="24"/>
                <w:szCs w:val="24"/>
              </w:rPr>
              <w:t>свыше 100 млн. (1 категория)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581A" w:rsidRPr="00C1581A" w:rsidRDefault="00C1581A" w:rsidP="00C1581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1581A">
              <w:rPr>
                <w:color w:val="000000"/>
                <w:sz w:val="24"/>
                <w:szCs w:val="24"/>
              </w:rPr>
              <w:t>36 и более</w:t>
            </w:r>
          </w:p>
        </w:tc>
      </w:tr>
      <w:tr w:rsidR="00C1581A" w:rsidRPr="00C1581A" w:rsidTr="001B47A2">
        <w:tblPrEx>
          <w:tblBorders>
            <w:top w:val="single" w:sz="6" w:space="0" w:color="D5DDE9"/>
            <w:left w:val="single" w:sz="6" w:space="0" w:color="D5DDE9"/>
            <w:bottom w:val="single" w:sz="6" w:space="0" w:color="D5DDE9"/>
            <w:right w:val="single" w:sz="6" w:space="0" w:color="D5DDE9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7" w:type="dxa"/>
          <w:wAfter w:w="320" w:type="dxa"/>
        </w:trPr>
        <w:tc>
          <w:tcPr>
            <w:tcW w:w="4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581A" w:rsidRPr="00C1581A" w:rsidRDefault="00C1581A" w:rsidP="00C1581A">
            <w:pPr>
              <w:widowControl/>
              <w:autoSpaceDE/>
              <w:autoSpaceDN/>
              <w:adjustRightInd/>
              <w:rPr>
                <w:b/>
                <w:color w:val="000000"/>
                <w:sz w:val="24"/>
                <w:szCs w:val="24"/>
              </w:rPr>
            </w:pPr>
            <w:r w:rsidRPr="00C1581A">
              <w:rPr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озможный ущерб </w:t>
            </w:r>
            <w:r w:rsidR="001B47A2" w:rsidRPr="001B47A2">
              <w:rPr>
                <w:b/>
                <w:bCs/>
                <w:color w:val="000000"/>
                <w:sz w:val="24"/>
                <w:szCs w:val="24"/>
              </w:rPr>
              <w:t>до 10 млн.</w:t>
            </w:r>
          </w:p>
        </w:tc>
        <w:tc>
          <w:tcPr>
            <w:tcW w:w="4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581A" w:rsidRPr="00C1581A" w:rsidRDefault="00C1581A" w:rsidP="001B47A2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4"/>
                <w:szCs w:val="24"/>
              </w:rPr>
            </w:pPr>
            <w:r w:rsidRPr="00C1581A">
              <w:rPr>
                <w:b/>
                <w:bCs/>
                <w:color w:val="000000"/>
                <w:sz w:val="24"/>
                <w:szCs w:val="24"/>
              </w:rPr>
              <w:t xml:space="preserve">категория </w:t>
            </w:r>
            <w:r w:rsidR="001B47A2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C1581A" w:rsidRPr="00C1581A" w:rsidTr="001B47A2">
        <w:tblPrEx>
          <w:tblBorders>
            <w:top w:val="single" w:sz="6" w:space="0" w:color="D5DDE9"/>
            <w:left w:val="single" w:sz="6" w:space="0" w:color="D5DDE9"/>
            <w:bottom w:val="single" w:sz="6" w:space="0" w:color="D5DDE9"/>
            <w:right w:val="single" w:sz="6" w:space="0" w:color="D5DDE9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7" w:type="dxa"/>
          <w:wAfter w:w="320" w:type="dxa"/>
        </w:trPr>
        <w:tc>
          <w:tcPr>
            <w:tcW w:w="2823" w:type="dxa"/>
            <w:tcBorders>
              <w:top w:val="single" w:sz="4" w:space="0" w:color="auto"/>
              <w:left w:val="single" w:sz="2" w:space="0" w:color="D5DDE9"/>
              <w:bottom w:val="nil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581A" w:rsidRPr="00C1581A" w:rsidRDefault="00C1581A" w:rsidP="00C1581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81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2" w:space="0" w:color="D5DDE9"/>
              <w:bottom w:val="nil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581A" w:rsidRPr="00C1581A" w:rsidRDefault="00C1581A" w:rsidP="00C1581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81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2" w:space="0" w:color="D5DDE9"/>
              <w:bottom w:val="nil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581A" w:rsidRPr="00C1581A" w:rsidRDefault="00C1581A" w:rsidP="00C1581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81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2" w:space="0" w:color="D5DDE9"/>
              <w:bottom w:val="nil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581A" w:rsidRPr="00C1581A" w:rsidRDefault="00C1581A" w:rsidP="00C1581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81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2" w:space="0" w:color="D5DDE9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581A" w:rsidRPr="00C1581A" w:rsidRDefault="00C1581A" w:rsidP="00C1581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81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3861B7" w:rsidRDefault="003861B7" w:rsidP="008C790A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</w:p>
    <w:p w:rsidR="00FE2398" w:rsidRDefault="00FE2398" w:rsidP="008C790A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</w:p>
    <w:p w:rsidR="00FE2398" w:rsidRDefault="00FE2398" w:rsidP="008C790A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</w:p>
    <w:p w:rsidR="00FE2398" w:rsidRDefault="00FE2398" w:rsidP="008C790A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</w:p>
    <w:p w:rsidR="00FE2398" w:rsidRPr="008C790A" w:rsidRDefault="00FE2398" w:rsidP="008C790A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</w:p>
    <w:p w:rsidR="009250D1" w:rsidRDefault="009250D1" w:rsidP="00D31AA3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</w:p>
    <w:p w:rsidR="00706D3F" w:rsidRDefault="00706D3F" w:rsidP="00D31AA3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</w:p>
    <w:p w:rsidR="00C1581A" w:rsidRDefault="00C1581A" w:rsidP="00D31AA3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</w:p>
    <w:p w:rsidR="00C1581A" w:rsidRDefault="00C1581A" w:rsidP="00D31AA3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</w:p>
    <w:p w:rsidR="00C1581A" w:rsidRPr="00D31AA3" w:rsidRDefault="00C1581A" w:rsidP="00D31AA3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</w:p>
    <w:p w:rsidR="00826BBA" w:rsidRPr="00764C64" w:rsidRDefault="00A3492B" w:rsidP="00764C64">
      <w:pPr>
        <w:autoSpaceDE/>
        <w:autoSpaceDN/>
        <w:adjustRightInd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  <w:bookmarkStart w:id="28" w:name="_Toc111828112"/>
      <w:r>
        <w:rPr>
          <w:b/>
          <w:sz w:val="28"/>
          <w:szCs w:val="28"/>
        </w:rPr>
        <w:lastRenderedPageBreak/>
        <w:t>Заключение</w:t>
      </w:r>
      <w:bookmarkEnd w:id="28"/>
    </w:p>
    <w:p w:rsidR="0038723E" w:rsidRPr="0038723E" w:rsidRDefault="0038723E" w:rsidP="00DA6F14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38723E">
        <w:rPr>
          <w:bCs/>
          <w:sz w:val="28"/>
          <w:szCs w:val="28"/>
        </w:rPr>
        <w:t>Безопасность</w:t>
      </w:r>
      <w:r w:rsidRPr="0038723E">
        <w:rPr>
          <w:sz w:val="28"/>
          <w:szCs w:val="28"/>
        </w:rPr>
        <w:t> движения и эксплуатации </w:t>
      </w:r>
      <w:r w:rsidRPr="0038723E">
        <w:rPr>
          <w:bCs/>
          <w:sz w:val="28"/>
          <w:szCs w:val="28"/>
        </w:rPr>
        <w:t>железнодорожного</w:t>
      </w:r>
      <w:r w:rsidRPr="0038723E">
        <w:rPr>
          <w:sz w:val="28"/>
          <w:szCs w:val="28"/>
        </w:rPr>
        <w:t> </w:t>
      </w:r>
      <w:r w:rsidRPr="0038723E">
        <w:rPr>
          <w:bCs/>
          <w:sz w:val="28"/>
          <w:szCs w:val="28"/>
        </w:rPr>
        <w:t>транспорта</w:t>
      </w:r>
      <w:r w:rsidRPr="0038723E">
        <w:rPr>
          <w:sz w:val="28"/>
          <w:szCs w:val="28"/>
        </w:rPr>
        <w:t> </w:t>
      </w:r>
      <w:r>
        <w:rPr>
          <w:sz w:val="28"/>
          <w:szCs w:val="28"/>
        </w:rPr>
        <w:t>‒</w:t>
      </w:r>
      <w:r w:rsidRPr="0038723E">
        <w:rPr>
          <w:sz w:val="28"/>
          <w:szCs w:val="28"/>
        </w:rPr>
        <w:t xml:space="preserve"> состояние защищенности процесса движения </w:t>
      </w:r>
      <w:r w:rsidRPr="0038723E">
        <w:rPr>
          <w:bCs/>
          <w:sz w:val="28"/>
          <w:szCs w:val="28"/>
        </w:rPr>
        <w:t>железнодорожного</w:t>
      </w:r>
      <w:r w:rsidRPr="0038723E">
        <w:rPr>
          <w:sz w:val="28"/>
          <w:szCs w:val="28"/>
        </w:rPr>
        <w:t> подвижного состава и самого </w:t>
      </w:r>
      <w:r w:rsidRPr="0038723E">
        <w:rPr>
          <w:bCs/>
          <w:sz w:val="28"/>
          <w:szCs w:val="28"/>
        </w:rPr>
        <w:t>железнодорожного</w:t>
      </w:r>
      <w:r w:rsidRPr="0038723E">
        <w:rPr>
          <w:sz w:val="28"/>
          <w:szCs w:val="28"/>
        </w:rPr>
        <w:t> подвижного состава, при котором отсутствует недопустимый риск возникновения </w:t>
      </w:r>
      <w:r w:rsidRPr="0038723E">
        <w:rPr>
          <w:bCs/>
          <w:sz w:val="28"/>
          <w:szCs w:val="28"/>
        </w:rPr>
        <w:t>транспортных</w:t>
      </w:r>
      <w:r w:rsidRPr="0038723E">
        <w:rPr>
          <w:sz w:val="28"/>
          <w:szCs w:val="28"/>
        </w:rPr>
        <w:t> происшествий и их последствий, влекущих за собой причинение вреда жизни или здоровью граждан, вреда окружающей среде</w:t>
      </w:r>
      <w:r>
        <w:rPr>
          <w:sz w:val="28"/>
          <w:szCs w:val="28"/>
        </w:rPr>
        <w:t>.</w:t>
      </w:r>
    </w:p>
    <w:p w:rsidR="00DA6F14" w:rsidRPr="00DA6F14" w:rsidRDefault="00DA6F14" w:rsidP="00DA6F14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DA6F14">
        <w:rPr>
          <w:sz w:val="28"/>
          <w:szCs w:val="28"/>
        </w:rPr>
        <w:t>Транспортная безопасность направлена на защиту: пассажиров, владельцев, получателей и перевозчиков грузов, владельцев и пользователей транспортных средств, транспортного комплекса и его работников, экономики и бюджета страны, окружающей среды от угроз в транспортном комплексе.</w:t>
      </w:r>
    </w:p>
    <w:p w:rsidR="00DA6F14" w:rsidRPr="00DA6F14" w:rsidRDefault="00DA6F14" w:rsidP="00DA6F14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DA6F14">
        <w:rPr>
          <w:sz w:val="28"/>
          <w:szCs w:val="28"/>
        </w:rPr>
        <w:t>Транспортная безопасность призвана обеспечить:</w:t>
      </w:r>
    </w:p>
    <w:p w:rsidR="00DA6F14" w:rsidRPr="00DA6F14" w:rsidRDefault="00DA6F14" w:rsidP="00DA6F14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DA6F14">
        <w:rPr>
          <w:sz w:val="28"/>
          <w:szCs w:val="28"/>
        </w:rPr>
        <w:t>1) безопасные для жизни и здоровья пассажиров условия проезда;</w:t>
      </w:r>
    </w:p>
    <w:p w:rsidR="00DA6F14" w:rsidRPr="00DA6F14" w:rsidRDefault="00DA6F14" w:rsidP="00DA6F14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DA6F14">
        <w:rPr>
          <w:sz w:val="28"/>
          <w:szCs w:val="28"/>
        </w:rPr>
        <w:t>2) безопасность перевозок грузов, багажа и грузобагажа;</w:t>
      </w:r>
    </w:p>
    <w:p w:rsidR="00DA6F14" w:rsidRPr="00DA6F14" w:rsidRDefault="00DA6F14" w:rsidP="00DA6F14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DA6F14">
        <w:rPr>
          <w:sz w:val="28"/>
          <w:szCs w:val="28"/>
        </w:rPr>
        <w:t>3) безопасность функционирования и эксплуатации объектов и средств транспорта;</w:t>
      </w:r>
    </w:p>
    <w:p w:rsidR="00DA6F14" w:rsidRPr="00DA6F14" w:rsidRDefault="00DA6F14" w:rsidP="00DA6F14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DA6F14">
        <w:rPr>
          <w:sz w:val="28"/>
          <w:szCs w:val="28"/>
        </w:rPr>
        <w:t xml:space="preserve">4) экономическую (в том числе </w:t>
      </w:r>
      <w:r w:rsidR="004463FE">
        <w:rPr>
          <w:sz w:val="28"/>
          <w:szCs w:val="28"/>
        </w:rPr>
        <w:t xml:space="preserve">‒ </w:t>
      </w:r>
      <w:r w:rsidRPr="00DA6F14">
        <w:rPr>
          <w:sz w:val="28"/>
          <w:szCs w:val="28"/>
        </w:rPr>
        <w:t>внешнеэкономическую) безопасность;</w:t>
      </w:r>
    </w:p>
    <w:p w:rsidR="00DA6F14" w:rsidRPr="00DA6F14" w:rsidRDefault="00DA6F14" w:rsidP="00DA6F14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DA6F14">
        <w:rPr>
          <w:sz w:val="28"/>
          <w:szCs w:val="28"/>
        </w:rPr>
        <w:t>5) экологическую безопасность;</w:t>
      </w:r>
    </w:p>
    <w:p w:rsidR="00DA6F14" w:rsidRPr="00DA6F14" w:rsidRDefault="00DA6F14" w:rsidP="00DA6F14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DA6F14">
        <w:rPr>
          <w:sz w:val="28"/>
          <w:szCs w:val="28"/>
        </w:rPr>
        <w:t>6) информационную безопасность;</w:t>
      </w:r>
    </w:p>
    <w:p w:rsidR="00DA6F14" w:rsidRPr="00DA6F14" w:rsidRDefault="00DA6F14" w:rsidP="00DA6F14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DA6F14">
        <w:rPr>
          <w:sz w:val="28"/>
          <w:szCs w:val="28"/>
        </w:rPr>
        <w:t>7) пожарную безопасность;</w:t>
      </w:r>
    </w:p>
    <w:p w:rsidR="00DA6F14" w:rsidRPr="00DA6F14" w:rsidRDefault="00DA6F14" w:rsidP="00DA6F14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DA6F14">
        <w:rPr>
          <w:sz w:val="28"/>
          <w:szCs w:val="28"/>
        </w:rPr>
        <w:t>8) санитарную безопасность;</w:t>
      </w:r>
    </w:p>
    <w:p w:rsidR="00DA6F14" w:rsidRPr="00DA6F14" w:rsidRDefault="00DA6F14" w:rsidP="00DA6F14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DA6F14">
        <w:rPr>
          <w:sz w:val="28"/>
          <w:szCs w:val="28"/>
        </w:rPr>
        <w:t>9) химическую, бактериологическую, ядерную, и радиационную безопасность;</w:t>
      </w:r>
    </w:p>
    <w:p w:rsidR="00DA6F14" w:rsidRPr="00DA6F14" w:rsidRDefault="00DA6F14" w:rsidP="00DA6F14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DA6F14">
        <w:rPr>
          <w:sz w:val="28"/>
          <w:szCs w:val="28"/>
        </w:rPr>
        <w:t>10) мобилизационную готовность отраслей транспортного комплекса.</w:t>
      </w:r>
    </w:p>
    <w:p w:rsidR="00410242" w:rsidRDefault="00410242" w:rsidP="00DA6F14">
      <w:pPr>
        <w:autoSpaceDE/>
        <w:autoSpaceDN/>
        <w:adjustRightInd/>
        <w:spacing w:line="360" w:lineRule="auto"/>
        <w:ind w:firstLine="709"/>
        <w:jc w:val="both"/>
        <w:rPr>
          <w:b/>
          <w:sz w:val="28"/>
          <w:szCs w:val="28"/>
        </w:rPr>
      </w:pPr>
    </w:p>
    <w:p w:rsidR="00410242" w:rsidRDefault="00410242" w:rsidP="00826BBA">
      <w:pPr>
        <w:autoSpaceDE/>
        <w:autoSpaceDN/>
        <w:adjustRightInd/>
        <w:ind w:firstLine="425"/>
        <w:jc w:val="center"/>
        <w:rPr>
          <w:b/>
          <w:sz w:val="28"/>
          <w:szCs w:val="28"/>
        </w:rPr>
      </w:pPr>
    </w:p>
    <w:p w:rsidR="00410242" w:rsidRDefault="00410242" w:rsidP="00826BBA">
      <w:pPr>
        <w:autoSpaceDE/>
        <w:autoSpaceDN/>
        <w:adjustRightInd/>
        <w:ind w:firstLine="425"/>
        <w:jc w:val="center"/>
        <w:rPr>
          <w:b/>
          <w:sz w:val="28"/>
          <w:szCs w:val="28"/>
        </w:rPr>
      </w:pPr>
    </w:p>
    <w:p w:rsidR="00520C96" w:rsidRDefault="00520C96" w:rsidP="00826BBA">
      <w:pPr>
        <w:autoSpaceDE/>
        <w:autoSpaceDN/>
        <w:adjustRightInd/>
        <w:ind w:firstLine="425"/>
        <w:jc w:val="center"/>
        <w:rPr>
          <w:b/>
          <w:sz w:val="28"/>
          <w:szCs w:val="28"/>
        </w:rPr>
      </w:pPr>
    </w:p>
    <w:p w:rsidR="00520C96" w:rsidRDefault="00520C96" w:rsidP="00826BBA">
      <w:pPr>
        <w:autoSpaceDE/>
        <w:autoSpaceDN/>
        <w:adjustRightInd/>
        <w:ind w:firstLine="425"/>
        <w:jc w:val="center"/>
        <w:rPr>
          <w:b/>
          <w:sz w:val="28"/>
          <w:szCs w:val="28"/>
        </w:rPr>
      </w:pPr>
    </w:p>
    <w:p w:rsidR="00520C96" w:rsidRDefault="00520C96" w:rsidP="00826BBA">
      <w:pPr>
        <w:autoSpaceDE/>
        <w:autoSpaceDN/>
        <w:adjustRightInd/>
        <w:ind w:firstLine="425"/>
        <w:jc w:val="center"/>
        <w:rPr>
          <w:b/>
          <w:sz w:val="28"/>
          <w:szCs w:val="28"/>
        </w:rPr>
      </w:pPr>
    </w:p>
    <w:p w:rsidR="00D92138" w:rsidRDefault="00590D86" w:rsidP="00A3492B">
      <w:pPr>
        <w:pStyle w:val="1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bookmarkStart w:id="29" w:name="_Toc111828113"/>
      <w:r>
        <w:rPr>
          <w:rFonts w:ascii="Times New Roman" w:eastAsia="Times New Roman" w:hAnsi="Times New Roman" w:cs="Times New Roman"/>
          <w:color w:val="auto"/>
        </w:rPr>
        <w:lastRenderedPageBreak/>
        <w:t xml:space="preserve">Список </w:t>
      </w:r>
      <w:r w:rsidR="003E695E">
        <w:rPr>
          <w:rFonts w:ascii="Times New Roman" w:eastAsia="Times New Roman" w:hAnsi="Times New Roman" w:cs="Times New Roman"/>
          <w:color w:val="auto"/>
        </w:rPr>
        <w:t>использованн</w:t>
      </w:r>
      <w:r w:rsidR="00A3492B">
        <w:rPr>
          <w:rFonts w:ascii="Times New Roman" w:eastAsia="Times New Roman" w:hAnsi="Times New Roman" w:cs="Times New Roman"/>
          <w:color w:val="auto"/>
        </w:rPr>
        <w:t>ых источников</w:t>
      </w:r>
      <w:bookmarkEnd w:id="29"/>
    </w:p>
    <w:p w:rsidR="00A3492B" w:rsidRDefault="00A3492B" w:rsidP="00A3492B">
      <w:pPr>
        <w:spacing w:line="360" w:lineRule="auto"/>
        <w:ind w:firstLine="709"/>
        <w:jc w:val="both"/>
        <w:rPr>
          <w:sz w:val="28"/>
          <w:szCs w:val="28"/>
        </w:rPr>
      </w:pPr>
      <w:r w:rsidRPr="00A3492B">
        <w:rPr>
          <w:sz w:val="28"/>
          <w:szCs w:val="28"/>
        </w:rPr>
        <w:t xml:space="preserve">1. Федеральный закон от 09.02.2007 № 16-ФЗ «О транспортной безопасности». </w:t>
      </w:r>
    </w:p>
    <w:p w:rsidR="00A3492B" w:rsidRDefault="001B47A2" w:rsidP="00A3492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3492B" w:rsidRPr="00A3492B">
        <w:rPr>
          <w:sz w:val="28"/>
          <w:szCs w:val="28"/>
        </w:rPr>
        <w:t xml:space="preserve">. Федеральный закон от 13.07.2015 № 230-ФЗ «О внесении изменении в отдельные законодательные акты Российской Федерации». </w:t>
      </w:r>
    </w:p>
    <w:p w:rsidR="00A3492B" w:rsidRDefault="001B47A2" w:rsidP="00A3492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3492B" w:rsidRPr="00A3492B">
        <w:rPr>
          <w:sz w:val="28"/>
          <w:szCs w:val="28"/>
        </w:rPr>
        <w:t xml:space="preserve">. Приказ Министерства транспорта Российской Федерации от 29.01.2010 № 22 «О порядке ведения реестра категорированных объектов транспортной инфраструктуры и транспортных средств». </w:t>
      </w:r>
    </w:p>
    <w:p w:rsidR="00A3492B" w:rsidRDefault="001B47A2" w:rsidP="00A3492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3492B" w:rsidRPr="00A3492B">
        <w:rPr>
          <w:sz w:val="28"/>
          <w:szCs w:val="28"/>
        </w:rPr>
        <w:t xml:space="preserve">. Приказ Министерства транспорта Российской Федерации от 21.02.2011 № 62 «О Порядке установления количества категорий и критериев категорирования объектов транспортной инфраструктуры и транспортных средств компетентными органами в области обеспечения транспортной безопасности». </w:t>
      </w:r>
    </w:p>
    <w:p w:rsidR="00A3492B" w:rsidRDefault="001B47A2" w:rsidP="00A3492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3492B" w:rsidRPr="00A3492B">
        <w:rPr>
          <w:sz w:val="28"/>
          <w:szCs w:val="28"/>
        </w:rPr>
        <w:t xml:space="preserve">. Постановление Правительства Российской Федерации от 10.12.2008 № 940 «Об уровнях безопасности объектов транспортной инфраструктуры и транспортных средств и о порядке их объявления (установления)». </w:t>
      </w:r>
    </w:p>
    <w:p w:rsidR="00A3492B" w:rsidRDefault="001B47A2" w:rsidP="00A3492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3492B" w:rsidRPr="00A3492B">
        <w:rPr>
          <w:sz w:val="28"/>
          <w:szCs w:val="28"/>
        </w:rPr>
        <w:t xml:space="preserve">. Приказ Министерства транспорта Российской Федерации от 12.04.2010 № 87 «О Порядке проведения оценки уязвимости объектов транспортной инфраструктуры и транспортных средств». </w:t>
      </w:r>
    </w:p>
    <w:p w:rsidR="00A3492B" w:rsidRDefault="001B47A2" w:rsidP="00A3492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3492B" w:rsidRPr="00A3492B">
        <w:rPr>
          <w:sz w:val="28"/>
          <w:szCs w:val="28"/>
        </w:rPr>
        <w:t xml:space="preserve">. Приказ Министерства транспорта Российской Федерации от 08.02.2011 № 43 «Об утверждении Требований по обеспечению транспортной безопасности, учитывающих уровни безопасности для различных категорий объектов транспортной инфраструктуры и транспортных средств железнодорожного транспорта». </w:t>
      </w:r>
    </w:p>
    <w:p w:rsidR="00A3492B" w:rsidRDefault="001B47A2" w:rsidP="00A3492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3492B" w:rsidRPr="00A3492B">
        <w:rPr>
          <w:sz w:val="28"/>
          <w:szCs w:val="28"/>
        </w:rPr>
        <w:t>. Т.С. Смирнова «Курс лекций по транспортной безопасности» – М.: ФГБОУ «Учебно-методический центр по образованию на железнодорожном транспорте», 2013. – 296 с. 13. Н.И. Глухов, С.П. Сер</w:t>
      </w:r>
      <w:r w:rsidR="00A3492B">
        <w:rPr>
          <w:sz w:val="28"/>
          <w:szCs w:val="28"/>
        </w:rPr>
        <w:t>е</w:t>
      </w:r>
      <w:r w:rsidR="00A3492B" w:rsidRPr="00A3492B">
        <w:rPr>
          <w:sz w:val="28"/>
          <w:szCs w:val="28"/>
        </w:rPr>
        <w:t xml:space="preserve">дкин «Транспортная безопасность: конспект лекций», 2013. – 68 с. </w:t>
      </w:r>
    </w:p>
    <w:sectPr w:rsidR="00A3492B" w:rsidSect="00065521">
      <w:footerReference w:type="default" r:id="rId14"/>
      <w:pgSz w:w="11906" w:h="16838"/>
      <w:pgMar w:top="1134" w:right="850" w:bottom="1702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14F" w:rsidRDefault="00FD714F" w:rsidP="00886CE3">
      <w:r>
        <w:separator/>
      </w:r>
    </w:p>
  </w:endnote>
  <w:endnote w:type="continuationSeparator" w:id="0">
    <w:p w:rsidR="00FD714F" w:rsidRDefault="00FD714F" w:rsidP="00886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9353643"/>
      <w:docPartObj>
        <w:docPartGallery w:val="Page Numbers (Bottom of Page)"/>
        <w:docPartUnique/>
      </w:docPartObj>
    </w:sdtPr>
    <w:sdtEndPr/>
    <w:sdtContent>
      <w:p w:rsidR="000E709A" w:rsidRDefault="000E709A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408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E709A" w:rsidRDefault="000E709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14F" w:rsidRDefault="00FD714F" w:rsidP="00886CE3">
      <w:r>
        <w:separator/>
      </w:r>
    </w:p>
  </w:footnote>
  <w:footnote w:type="continuationSeparator" w:id="0">
    <w:p w:rsidR="00FD714F" w:rsidRDefault="00FD714F" w:rsidP="00886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D6DEC"/>
    <w:multiLevelType w:val="multilevel"/>
    <w:tmpl w:val="9C8E6FC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EE645D"/>
    <w:multiLevelType w:val="hybridMultilevel"/>
    <w:tmpl w:val="6EB0E586"/>
    <w:lvl w:ilvl="0" w:tplc="D29661B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067481B"/>
    <w:multiLevelType w:val="hybridMultilevel"/>
    <w:tmpl w:val="EB781F90"/>
    <w:lvl w:ilvl="0" w:tplc="D29661B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A0936E7"/>
    <w:multiLevelType w:val="hybridMultilevel"/>
    <w:tmpl w:val="FDEC06D6"/>
    <w:lvl w:ilvl="0" w:tplc="930E0DFE">
      <w:start w:val="1"/>
      <w:numFmt w:val="decimal"/>
      <w:pStyle w:val="2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D352F3"/>
    <w:multiLevelType w:val="hybridMultilevel"/>
    <w:tmpl w:val="D88AB618"/>
    <w:lvl w:ilvl="0" w:tplc="D29661B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8790743"/>
    <w:multiLevelType w:val="hybridMultilevel"/>
    <w:tmpl w:val="6C86D13E"/>
    <w:lvl w:ilvl="0" w:tplc="D29661B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AC95219"/>
    <w:multiLevelType w:val="multilevel"/>
    <w:tmpl w:val="7EF8742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05C0F8B"/>
    <w:multiLevelType w:val="hybridMultilevel"/>
    <w:tmpl w:val="135046B6"/>
    <w:lvl w:ilvl="0" w:tplc="D29661BE">
      <w:start w:val="1"/>
      <w:numFmt w:val="bullet"/>
      <w:lvlText w:val="−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>
    <w:nsid w:val="61A007E4"/>
    <w:multiLevelType w:val="multilevel"/>
    <w:tmpl w:val="B1A21DE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BF73C44"/>
    <w:multiLevelType w:val="hybridMultilevel"/>
    <w:tmpl w:val="880A556A"/>
    <w:lvl w:ilvl="0" w:tplc="D29661B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1B508AB"/>
    <w:multiLevelType w:val="multilevel"/>
    <w:tmpl w:val="4D365E3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31F32E8"/>
    <w:multiLevelType w:val="multilevel"/>
    <w:tmpl w:val="47562CE6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5"/>
  </w:num>
  <w:num w:numId="5">
    <w:abstractNumId w:val="11"/>
  </w:num>
  <w:num w:numId="6">
    <w:abstractNumId w:val="10"/>
  </w:num>
  <w:num w:numId="7">
    <w:abstractNumId w:val="0"/>
  </w:num>
  <w:num w:numId="8">
    <w:abstractNumId w:val="6"/>
  </w:num>
  <w:num w:numId="9">
    <w:abstractNumId w:val="1"/>
  </w:num>
  <w:num w:numId="10">
    <w:abstractNumId w:val="4"/>
  </w:num>
  <w:num w:numId="11">
    <w:abstractNumId w:val="7"/>
  </w:num>
  <w:num w:numId="12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DCB"/>
    <w:rsid w:val="00001A7B"/>
    <w:rsid w:val="00004FE8"/>
    <w:rsid w:val="00011F42"/>
    <w:rsid w:val="000461BE"/>
    <w:rsid w:val="00065521"/>
    <w:rsid w:val="000737B2"/>
    <w:rsid w:val="00087EB3"/>
    <w:rsid w:val="0009607E"/>
    <w:rsid w:val="000A64F9"/>
    <w:rsid w:val="000B45A3"/>
    <w:rsid w:val="000B61A8"/>
    <w:rsid w:val="000C3F16"/>
    <w:rsid w:val="000C4BA1"/>
    <w:rsid w:val="000C52AE"/>
    <w:rsid w:val="000C75BE"/>
    <w:rsid w:val="000D0618"/>
    <w:rsid w:val="000D5B82"/>
    <w:rsid w:val="000E709A"/>
    <w:rsid w:val="000F6C10"/>
    <w:rsid w:val="0010700F"/>
    <w:rsid w:val="001161A8"/>
    <w:rsid w:val="0011662B"/>
    <w:rsid w:val="00125D22"/>
    <w:rsid w:val="0013206C"/>
    <w:rsid w:val="00136487"/>
    <w:rsid w:val="001422A2"/>
    <w:rsid w:val="00147BC0"/>
    <w:rsid w:val="001655B7"/>
    <w:rsid w:val="00165896"/>
    <w:rsid w:val="00170D4F"/>
    <w:rsid w:val="00173850"/>
    <w:rsid w:val="00174C0E"/>
    <w:rsid w:val="00186349"/>
    <w:rsid w:val="00186E6C"/>
    <w:rsid w:val="0019510A"/>
    <w:rsid w:val="001A3C38"/>
    <w:rsid w:val="001A5541"/>
    <w:rsid w:val="001B47A2"/>
    <w:rsid w:val="001C04A8"/>
    <w:rsid w:val="001D104D"/>
    <w:rsid w:val="001D770D"/>
    <w:rsid w:val="001F01DA"/>
    <w:rsid w:val="001F43E0"/>
    <w:rsid w:val="001F5CE6"/>
    <w:rsid w:val="00206BC4"/>
    <w:rsid w:val="0021368F"/>
    <w:rsid w:val="00213B8A"/>
    <w:rsid w:val="002156EB"/>
    <w:rsid w:val="00216DF2"/>
    <w:rsid w:val="002216C2"/>
    <w:rsid w:val="00223E05"/>
    <w:rsid w:val="002420B4"/>
    <w:rsid w:val="00244E4B"/>
    <w:rsid w:val="002571BD"/>
    <w:rsid w:val="00262875"/>
    <w:rsid w:val="002674EB"/>
    <w:rsid w:val="00272542"/>
    <w:rsid w:val="00272D1D"/>
    <w:rsid w:val="0028355F"/>
    <w:rsid w:val="002870D6"/>
    <w:rsid w:val="002902D1"/>
    <w:rsid w:val="002A0865"/>
    <w:rsid w:val="002A4AA4"/>
    <w:rsid w:val="002B0D20"/>
    <w:rsid w:val="002C6580"/>
    <w:rsid w:val="002D01B5"/>
    <w:rsid w:val="002D0F6D"/>
    <w:rsid w:val="002D5943"/>
    <w:rsid w:val="002D744D"/>
    <w:rsid w:val="002E22C7"/>
    <w:rsid w:val="002E6813"/>
    <w:rsid w:val="002F1CCE"/>
    <w:rsid w:val="002F2C89"/>
    <w:rsid w:val="002F5FDC"/>
    <w:rsid w:val="00306C3A"/>
    <w:rsid w:val="00312EF1"/>
    <w:rsid w:val="00315718"/>
    <w:rsid w:val="00323973"/>
    <w:rsid w:val="00326156"/>
    <w:rsid w:val="003342C2"/>
    <w:rsid w:val="00335600"/>
    <w:rsid w:val="0033610B"/>
    <w:rsid w:val="003409B0"/>
    <w:rsid w:val="00340FB2"/>
    <w:rsid w:val="003415C7"/>
    <w:rsid w:val="0036154F"/>
    <w:rsid w:val="003674FB"/>
    <w:rsid w:val="0037118E"/>
    <w:rsid w:val="0037160C"/>
    <w:rsid w:val="003861B7"/>
    <w:rsid w:val="0038658B"/>
    <w:rsid w:val="0038723E"/>
    <w:rsid w:val="003A5BA0"/>
    <w:rsid w:val="003A73B6"/>
    <w:rsid w:val="003B6839"/>
    <w:rsid w:val="003B7AAF"/>
    <w:rsid w:val="003D2038"/>
    <w:rsid w:val="003E273A"/>
    <w:rsid w:val="003E4B7D"/>
    <w:rsid w:val="003E695E"/>
    <w:rsid w:val="003F0E1D"/>
    <w:rsid w:val="003F1BBC"/>
    <w:rsid w:val="00410242"/>
    <w:rsid w:val="004149FC"/>
    <w:rsid w:val="004235E6"/>
    <w:rsid w:val="0042664A"/>
    <w:rsid w:val="004463FE"/>
    <w:rsid w:val="004521D2"/>
    <w:rsid w:val="00471694"/>
    <w:rsid w:val="0047327A"/>
    <w:rsid w:val="00482DF6"/>
    <w:rsid w:val="00485CAA"/>
    <w:rsid w:val="00485E3F"/>
    <w:rsid w:val="004869F2"/>
    <w:rsid w:val="0049068D"/>
    <w:rsid w:val="00494AD2"/>
    <w:rsid w:val="004A4503"/>
    <w:rsid w:val="004B10D4"/>
    <w:rsid w:val="004D44C4"/>
    <w:rsid w:val="004E5952"/>
    <w:rsid w:val="004F22D5"/>
    <w:rsid w:val="004F2946"/>
    <w:rsid w:val="004F5C33"/>
    <w:rsid w:val="004F7381"/>
    <w:rsid w:val="00502860"/>
    <w:rsid w:val="0050352C"/>
    <w:rsid w:val="005041CB"/>
    <w:rsid w:val="00506F70"/>
    <w:rsid w:val="00514089"/>
    <w:rsid w:val="00520C96"/>
    <w:rsid w:val="00521959"/>
    <w:rsid w:val="00523C61"/>
    <w:rsid w:val="0052795D"/>
    <w:rsid w:val="00527F57"/>
    <w:rsid w:val="00532A4C"/>
    <w:rsid w:val="00541AB0"/>
    <w:rsid w:val="00544CEB"/>
    <w:rsid w:val="00545276"/>
    <w:rsid w:val="00563FEC"/>
    <w:rsid w:val="00567584"/>
    <w:rsid w:val="00573415"/>
    <w:rsid w:val="00580BFE"/>
    <w:rsid w:val="00590D86"/>
    <w:rsid w:val="00593C6D"/>
    <w:rsid w:val="005A4BE6"/>
    <w:rsid w:val="005A5CE5"/>
    <w:rsid w:val="005B0566"/>
    <w:rsid w:val="005B3099"/>
    <w:rsid w:val="005E0920"/>
    <w:rsid w:val="006007C4"/>
    <w:rsid w:val="006144BE"/>
    <w:rsid w:val="0061594F"/>
    <w:rsid w:val="006213DB"/>
    <w:rsid w:val="00622937"/>
    <w:rsid w:val="00622CCB"/>
    <w:rsid w:val="00627EFA"/>
    <w:rsid w:val="00630596"/>
    <w:rsid w:val="0065218D"/>
    <w:rsid w:val="00654450"/>
    <w:rsid w:val="00665CD4"/>
    <w:rsid w:val="0068260C"/>
    <w:rsid w:val="00690615"/>
    <w:rsid w:val="006933D0"/>
    <w:rsid w:val="006953ED"/>
    <w:rsid w:val="006B1BBC"/>
    <w:rsid w:val="006B394E"/>
    <w:rsid w:val="006B750C"/>
    <w:rsid w:val="006C02B4"/>
    <w:rsid w:val="006C043D"/>
    <w:rsid w:val="006C0B83"/>
    <w:rsid w:val="006C17ED"/>
    <w:rsid w:val="006C20BC"/>
    <w:rsid w:val="006C4D22"/>
    <w:rsid w:val="006C719B"/>
    <w:rsid w:val="006D0135"/>
    <w:rsid w:val="006D6539"/>
    <w:rsid w:val="006D6F4E"/>
    <w:rsid w:val="006E3EBA"/>
    <w:rsid w:val="0070046F"/>
    <w:rsid w:val="00702A94"/>
    <w:rsid w:val="007038D1"/>
    <w:rsid w:val="00706D3F"/>
    <w:rsid w:val="00711774"/>
    <w:rsid w:val="007136C6"/>
    <w:rsid w:val="0074014C"/>
    <w:rsid w:val="007436EA"/>
    <w:rsid w:val="00751630"/>
    <w:rsid w:val="00764C64"/>
    <w:rsid w:val="007802EB"/>
    <w:rsid w:val="007A0618"/>
    <w:rsid w:val="007B02CF"/>
    <w:rsid w:val="007B2EDA"/>
    <w:rsid w:val="007C45E7"/>
    <w:rsid w:val="007C4975"/>
    <w:rsid w:val="007E27FD"/>
    <w:rsid w:val="007E6F91"/>
    <w:rsid w:val="007F41EC"/>
    <w:rsid w:val="00800795"/>
    <w:rsid w:val="00805E97"/>
    <w:rsid w:val="008069A5"/>
    <w:rsid w:val="0081040C"/>
    <w:rsid w:val="00823FAC"/>
    <w:rsid w:val="00826BBA"/>
    <w:rsid w:val="00833083"/>
    <w:rsid w:val="0083441A"/>
    <w:rsid w:val="00835B8E"/>
    <w:rsid w:val="00840EC2"/>
    <w:rsid w:val="00844986"/>
    <w:rsid w:val="00847E57"/>
    <w:rsid w:val="00861858"/>
    <w:rsid w:val="00863242"/>
    <w:rsid w:val="0086716B"/>
    <w:rsid w:val="0086796E"/>
    <w:rsid w:val="008764A3"/>
    <w:rsid w:val="00886CE3"/>
    <w:rsid w:val="008917E7"/>
    <w:rsid w:val="00895795"/>
    <w:rsid w:val="008A09E8"/>
    <w:rsid w:val="008A4B1B"/>
    <w:rsid w:val="008A6166"/>
    <w:rsid w:val="008C790A"/>
    <w:rsid w:val="008D32DE"/>
    <w:rsid w:val="008E68A1"/>
    <w:rsid w:val="008F4278"/>
    <w:rsid w:val="008F6E00"/>
    <w:rsid w:val="008F7503"/>
    <w:rsid w:val="008F7750"/>
    <w:rsid w:val="0090148C"/>
    <w:rsid w:val="009022CD"/>
    <w:rsid w:val="009138DB"/>
    <w:rsid w:val="00916917"/>
    <w:rsid w:val="009250D1"/>
    <w:rsid w:val="00927E84"/>
    <w:rsid w:val="00932001"/>
    <w:rsid w:val="009339F6"/>
    <w:rsid w:val="00940CF5"/>
    <w:rsid w:val="00942396"/>
    <w:rsid w:val="00946E7D"/>
    <w:rsid w:val="0096301C"/>
    <w:rsid w:val="00964404"/>
    <w:rsid w:val="00967F94"/>
    <w:rsid w:val="00973D55"/>
    <w:rsid w:val="00982D1A"/>
    <w:rsid w:val="00984668"/>
    <w:rsid w:val="00992E3F"/>
    <w:rsid w:val="00993C56"/>
    <w:rsid w:val="009976D1"/>
    <w:rsid w:val="009A66E4"/>
    <w:rsid w:val="009A73F5"/>
    <w:rsid w:val="009B0486"/>
    <w:rsid w:val="009B4F12"/>
    <w:rsid w:val="009C3F57"/>
    <w:rsid w:val="009C49D2"/>
    <w:rsid w:val="009C5C8E"/>
    <w:rsid w:val="009D2FE4"/>
    <w:rsid w:val="009D6887"/>
    <w:rsid w:val="009E4EA5"/>
    <w:rsid w:val="009E5215"/>
    <w:rsid w:val="00A24838"/>
    <w:rsid w:val="00A31840"/>
    <w:rsid w:val="00A31C68"/>
    <w:rsid w:val="00A32402"/>
    <w:rsid w:val="00A3492B"/>
    <w:rsid w:val="00A51E0B"/>
    <w:rsid w:val="00A64972"/>
    <w:rsid w:val="00A703A5"/>
    <w:rsid w:val="00A75F0E"/>
    <w:rsid w:val="00A84760"/>
    <w:rsid w:val="00A9296E"/>
    <w:rsid w:val="00A93A56"/>
    <w:rsid w:val="00A96BE8"/>
    <w:rsid w:val="00AA77D3"/>
    <w:rsid w:val="00AB31BF"/>
    <w:rsid w:val="00AB484D"/>
    <w:rsid w:val="00AB53C9"/>
    <w:rsid w:val="00AC0EFC"/>
    <w:rsid w:val="00AC14CF"/>
    <w:rsid w:val="00AE71E8"/>
    <w:rsid w:val="00AF1B5E"/>
    <w:rsid w:val="00B020B4"/>
    <w:rsid w:val="00B059C6"/>
    <w:rsid w:val="00B20CFF"/>
    <w:rsid w:val="00B21277"/>
    <w:rsid w:val="00B278F9"/>
    <w:rsid w:val="00B278FE"/>
    <w:rsid w:val="00B3280B"/>
    <w:rsid w:val="00B42285"/>
    <w:rsid w:val="00B438F3"/>
    <w:rsid w:val="00B533F9"/>
    <w:rsid w:val="00B6246A"/>
    <w:rsid w:val="00B62DDA"/>
    <w:rsid w:val="00BB2BC2"/>
    <w:rsid w:val="00BB479D"/>
    <w:rsid w:val="00BB59B5"/>
    <w:rsid w:val="00BC04A2"/>
    <w:rsid w:val="00BC5219"/>
    <w:rsid w:val="00BC614A"/>
    <w:rsid w:val="00BD1270"/>
    <w:rsid w:val="00BF1E82"/>
    <w:rsid w:val="00C05271"/>
    <w:rsid w:val="00C0617E"/>
    <w:rsid w:val="00C1581A"/>
    <w:rsid w:val="00C15D88"/>
    <w:rsid w:val="00C41099"/>
    <w:rsid w:val="00C463F8"/>
    <w:rsid w:val="00C548F1"/>
    <w:rsid w:val="00C62389"/>
    <w:rsid w:val="00C66D03"/>
    <w:rsid w:val="00C74F09"/>
    <w:rsid w:val="00C77221"/>
    <w:rsid w:val="00C8516D"/>
    <w:rsid w:val="00C95B77"/>
    <w:rsid w:val="00C97CAB"/>
    <w:rsid w:val="00CA0820"/>
    <w:rsid w:val="00CC25A7"/>
    <w:rsid w:val="00CC489F"/>
    <w:rsid w:val="00CD066D"/>
    <w:rsid w:val="00CD139B"/>
    <w:rsid w:val="00CD42BF"/>
    <w:rsid w:val="00D04620"/>
    <w:rsid w:val="00D048F4"/>
    <w:rsid w:val="00D0520E"/>
    <w:rsid w:val="00D10644"/>
    <w:rsid w:val="00D26D84"/>
    <w:rsid w:val="00D31AA3"/>
    <w:rsid w:val="00D35B22"/>
    <w:rsid w:val="00D365F4"/>
    <w:rsid w:val="00D37F5D"/>
    <w:rsid w:val="00D41BCD"/>
    <w:rsid w:val="00D425CE"/>
    <w:rsid w:val="00D55A49"/>
    <w:rsid w:val="00D61FC5"/>
    <w:rsid w:val="00D64DCB"/>
    <w:rsid w:val="00D92138"/>
    <w:rsid w:val="00DA3FBB"/>
    <w:rsid w:val="00DA6D0C"/>
    <w:rsid w:val="00DA6F14"/>
    <w:rsid w:val="00DB0ABC"/>
    <w:rsid w:val="00DC0AE5"/>
    <w:rsid w:val="00DC262B"/>
    <w:rsid w:val="00DC483F"/>
    <w:rsid w:val="00DE6558"/>
    <w:rsid w:val="00DF27A6"/>
    <w:rsid w:val="00E04E2C"/>
    <w:rsid w:val="00E27419"/>
    <w:rsid w:val="00E31193"/>
    <w:rsid w:val="00E31EE9"/>
    <w:rsid w:val="00E55064"/>
    <w:rsid w:val="00E62B3B"/>
    <w:rsid w:val="00E73182"/>
    <w:rsid w:val="00E73A76"/>
    <w:rsid w:val="00E81299"/>
    <w:rsid w:val="00E8159F"/>
    <w:rsid w:val="00E93849"/>
    <w:rsid w:val="00EA2D84"/>
    <w:rsid w:val="00EB38A3"/>
    <w:rsid w:val="00EB5005"/>
    <w:rsid w:val="00EB5922"/>
    <w:rsid w:val="00EB625F"/>
    <w:rsid w:val="00EC45B6"/>
    <w:rsid w:val="00EC6888"/>
    <w:rsid w:val="00EC75E6"/>
    <w:rsid w:val="00ED0DC2"/>
    <w:rsid w:val="00EE5DAF"/>
    <w:rsid w:val="00F00D5B"/>
    <w:rsid w:val="00F02533"/>
    <w:rsid w:val="00F20E0E"/>
    <w:rsid w:val="00F222AA"/>
    <w:rsid w:val="00F25718"/>
    <w:rsid w:val="00F33464"/>
    <w:rsid w:val="00F337F2"/>
    <w:rsid w:val="00F4573F"/>
    <w:rsid w:val="00F56C13"/>
    <w:rsid w:val="00F70290"/>
    <w:rsid w:val="00F720F8"/>
    <w:rsid w:val="00F75280"/>
    <w:rsid w:val="00F804D1"/>
    <w:rsid w:val="00F96F91"/>
    <w:rsid w:val="00FA08B5"/>
    <w:rsid w:val="00FA0CCE"/>
    <w:rsid w:val="00FB659F"/>
    <w:rsid w:val="00FC1813"/>
    <w:rsid w:val="00FC42F1"/>
    <w:rsid w:val="00FC6134"/>
    <w:rsid w:val="00FD6CA9"/>
    <w:rsid w:val="00FD714F"/>
    <w:rsid w:val="00FE0B16"/>
    <w:rsid w:val="00FE2398"/>
    <w:rsid w:val="00FF2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2AEEAC-1B36-41E1-AFF6-2B1D9DE51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5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11F42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FD6CA9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B3280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CD066D"/>
    <w:pPr>
      <w:keepNext/>
      <w:keepLines/>
      <w:widowControl/>
      <w:autoSpaceDE/>
      <w:autoSpaceDN/>
      <w:adjustRightInd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EB592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826BBA"/>
    <w:pPr>
      <w:keepNext/>
      <w:widowControl/>
      <w:autoSpaceDE/>
      <w:autoSpaceDN/>
      <w:adjustRightInd/>
      <w:jc w:val="center"/>
      <w:outlineLvl w:val="5"/>
    </w:pPr>
    <w:rPr>
      <w:sz w:val="24"/>
      <w:lang w:val="x-none" w:eastAsia="x-none"/>
    </w:rPr>
  </w:style>
  <w:style w:type="paragraph" w:styleId="7">
    <w:name w:val="heading 7"/>
    <w:basedOn w:val="a"/>
    <w:next w:val="a"/>
    <w:link w:val="70"/>
    <w:qFormat/>
    <w:rsid w:val="00826BBA"/>
    <w:pPr>
      <w:keepNext/>
      <w:widowControl/>
      <w:autoSpaceDE/>
      <w:autoSpaceDN/>
      <w:adjustRightInd/>
      <w:ind w:firstLine="709"/>
      <w:jc w:val="center"/>
      <w:outlineLvl w:val="6"/>
    </w:pPr>
    <w:rPr>
      <w:sz w:val="28"/>
      <w:lang w:val="x-none" w:eastAsia="x-none"/>
    </w:rPr>
  </w:style>
  <w:style w:type="paragraph" w:styleId="8">
    <w:name w:val="heading 8"/>
    <w:basedOn w:val="a"/>
    <w:next w:val="a"/>
    <w:link w:val="80"/>
    <w:qFormat/>
    <w:rsid w:val="00826BBA"/>
    <w:pPr>
      <w:keepNext/>
      <w:widowControl/>
      <w:autoSpaceDE/>
      <w:autoSpaceDN/>
      <w:adjustRightInd/>
      <w:ind w:firstLine="709"/>
      <w:jc w:val="both"/>
      <w:outlineLvl w:val="7"/>
    </w:pPr>
    <w:rPr>
      <w:sz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826BBA"/>
    <w:pPr>
      <w:keepNext/>
      <w:widowControl/>
      <w:autoSpaceDE/>
      <w:autoSpaceDN/>
      <w:adjustRightInd/>
      <w:ind w:firstLine="709"/>
      <w:jc w:val="center"/>
      <w:outlineLvl w:val="8"/>
    </w:pPr>
    <w:rPr>
      <w:sz w:val="24"/>
      <w:u w:val="single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Чертежный"/>
    <w:link w:val="a4"/>
    <w:rsid w:val="00D64DCB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styleId="a5">
    <w:name w:val="List Paragraph"/>
    <w:basedOn w:val="a"/>
    <w:link w:val="a6"/>
    <w:uiPriority w:val="34"/>
    <w:qFormat/>
    <w:rsid w:val="00D64DCB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D64DCB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64DC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4DCB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laceholder Text"/>
    <w:basedOn w:val="a0"/>
    <w:uiPriority w:val="99"/>
    <w:semiHidden/>
    <w:rsid w:val="0081040C"/>
    <w:rPr>
      <w:color w:val="808080"/>
    </w:rPr>
  </w:style>
  <w:style w:type="paragraph" w:styleId="31">
    <w:name w:val="Body Text Indent 3"/>
    <w:basedOn w:val="a"/>
    <w:next w:val="a"/>
    <w:link w:val="32"/>
    <w:rsid w:val="008E68A1"/>
    <w:pPr>
      <w:widowControl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rsid w:val="008E68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886CE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86C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886CE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86C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11F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011F42"/>
  </w:style>
  <w:style w:type="character" w:styleId="af">
    <w:name w:val="Hyperlink"/>
    <w:basedOn w:val="a0"/>
    <w:uiPriority w:val="99"/>
    <w:unhideWhenUsed/>
    <w:rsid w:val="00011F42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011F42"/>
    <w:pPr>
      <w:widowControl/>
      <w:autoSpaceDE/>
      <w:autoSpaceDN/>
      <w:adjustRightInd/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22">
    <w:name w:val="toc 2"/>
    <w:basedOn w:val="a"/>
    <w:next w:val="a"/>
    <w:autoRedefine/>
    <w:uiPriority w:val="39"/>
    <w:unhideWhenUsed/>
    <w:rsid w:val="00FD6CA9"/>
    <w:pPr>
      <w:spacing w:after="100"/>
      <w:ind w:left="200"/>
    </w:pPr>
  </w:style>
  <w:style w:type="character" w:customStyle="1" w:styleId="21">
    <w:name w:val="Заголовок 2 Знак"/>
    <w:basedOn w:val="a0"/>
    <w:link w:val="20"/>
    <w:uiPriority w:val="9"/>
    <w:rsid w:val="00FD6C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f0">
    <w:name w:val="Table Grid"/>
    <w:basedOn w:val="a1"/>
    <w:uiPriority w:val="59"/>
    <w:rsid w:val="00FD6CA9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">
    <w:name w:val="111"/>
    <w:basedOn w:val="1"/>
    <w:qFormat/>
    <w:rsid w:val="00306C3A"/>
    <w:pPr>
      <w:keepNext w:val="0"/>
      <w:keepLine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Cs w:val="0"/>
      <w:color w:val="auto"/>
      <w:kern w:val="36"/>
    </w:rPr>
  </w:style>
  <w:style w:type="character" w:customStyle="1" w:styleId="12">
    <w:name w:val="Стиль1 Знак"/>
    <w:basedOn w:val="a0"/>
    <w:link w:val="13"/>
    <w:locked/>
    <w:rsid w:val="002F5FDC"/>
    <w:rPr>
      <w:rFonts w:ascii="Times New Roman" w:hAnsi="Times New Roman" w:cs="Times New Roman"/>
      <w:sz w:val="28"/>
      <w:szCs w:val="28"/>
    </w:rPr>
  </w:style>
  <w:style w:type="paragraph" w:customStyle="1" w:styleId="13">
    <w:name w:val="Стиль1"/>
    <w:basedOn w:val="a"/>
    <w:link w:val="12"/>
    <w:qFormat/>
    <w:rsid w:val="002F5FDC"/>
    <w:pPr>
      <w:widowControl/>
      <w:autoSpaceDE/>
      <w:autoSpaceDN/>
      <w:adjustRightInd/>
      <w:spacing w:line="360" w:lineRule="auto"/>
      <w:ind w:firstLine="709"/>
      <w:jc w:val="both"/>
    </w:pPr>
    <w:rPr>
      <w:rFonts w:eastAsiaTheme="minorHAnsi"/>
      <w:sz w:val="28"/>
      <w:szCs w:val="28"/>
      <w:lang w:eastAsia="en-US"/>
    </w:rPr>
  </w:style>
  <w:style w:type="paragraph" w:styleId="af1">
    <w:name w:val="Body Text"/>
    <w:basedOn w:val="a"/>
    <w:link w:val="af2"/>
    <w:uiPriority w:val="99"/>
    <w:unhideWhenUsed/>
    <w:rsid w:val="009A66E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9A66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3280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B3280B"/>
    <w:pPr>
      <w:spacing w:after="100"/>
      <w:ind w:left="400"/>
    </w:pPr>
  </w:style>
  <w:style w:type="character" w:customStyle="1" w:styleId="50">
    <w:name w:val="Заголовок 5 Знак"/>
    <w:basedOn w:val="a0"/>
    <w:link w:val="5"/>
    <w:rsid w:val="00EB5922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34">
    <w:name w:val="Body Text 3"/>
    <w:basedOn w:val="a"/>
    <w:link w:val="35"/>
    <w:unhideWhenUsed/>
    <w:rsid w:val="00EB592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EB592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B592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592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33">
    <w:name w:val="p33"/>
    <w:basedOn w:val="a"/>
    <w:rsid w:val="00EB592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EB592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2">
    <w:name w:val="p22"/>
    <w:basedOn w:val="a"/>
    <w:rsid w:val="00EB592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4">
    <w:name w:val="p34"/>
    <w:basedOn w:val="a"/>
    <w:rsid w:val="00EB592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5">
    <w:name w:val="p35"/>
    <w:basedOn w:val="a"/>
    <w:rsid w:val="00EB592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Чертежный Знак"/>
    <w:link w:val="a3"/>
    <w:locked/>
    <w:rsid w:val="00EB5922"/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f3">
    <w:name w:val="АА"/>
    <w:basedOn w:val="a"/>
    <w:qFormat/>
    <w:rsid w:val="00EB5922"/>
    <w:pPr>
      <w:widowControl/>
      <w:overflowPunct w:val="0"/>
      <w:spacing w:line="360" w:lineRule="auto"/>
      <w:ind w:firstLine="709"/>
      <w:contextualSpacing/>
      <w:jc w:val="both"/>
    </w:pPr>
    <w:rPr>
      <w:sz w:val="28"/>
      <w:szCs w:val="28"/>
    </w:rPr>
  </w:style>
  <w:style w:type="character" w:customStyle="1" w:styleId="ft20">
    <w:name w:val="ft20"/>
    <w:basedOn w:val="a0"/>
    <w:rsid w:val="00EB5922"/>
  </w:style>
  <w:style w:type="character" w:customStyle="1" w:styleId="ft27">
    <w:name w:val="ft27"/>
    <w:basedOn w:val="a0"/>
    <w:rsid w:val="00EB5922"/>
  </w:style>
  <w:style w:type="character" w:customStyle="1" w:styleId="ft8">
    <w:name w:val="ft8"/>
    <w:basedOn w:val="a0"/>
    <w:rsid w:val="00EB5922"/>
  </w:style>
  <w:style w:type="character" w:customStyle="1" w:styleId="40">
    <w:name w:val="Заголовок 4 Знак"/>
    <w:basedOn w:val="a0"/>
    <w:link w:val="4"/>
    <w:rsid w:val="00CD066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f4">
    <w:name w:val="No Spacing"/>
    <w:uiPriority w:val="1"/>
    <w:qFormat/>
    <w:rsid w:val="002C6580"/>
    <w:pPr>
      <w:spacing w:after="0" w:line="240" w:lineRule="auto"/>
    </w:pPr>
  </w:style>
  <w:style w:type="paragraph" w:styleId="af5">
    <w:name w:val="TOC Heading"/>
    <w:basedOn w:val="1"/>
    <w:next w:val="a"/>
    <w:uiPriority w:val="39"/>
    <w:semiHidden/>
    <w:unhideWhenUsed/>
    <w:qFormat/>
    <w:rsid w:val="008F6E00"/>
    <w:pPr>
      <w:outlineLvl w:val="9"/>
    </w:pPr>
  </w:style>
  <w:style w:type="paragraph" w:styleId="af6">
    <w:name w:val="Body Text Indent"/>
    <w:basedOn w:val="a"/>
    <w:link w:val="af7"/>
    <w:rsid w:val="00F337F2"/>
    <w:pPr>
      <w:widowControl/>
      <w:autoSpaceDE/>
      <w:autoSpaceDN/>
      <w:adjustRightInd/>
      <w:ind w:firstLine="567"/>
      <w:jc w:val="both"/>
    </w:pPr>
    <w:rPr>
      <w:sz w:val="32"/>
    </w:rPr>
  </w:style>
  <w:style w:type="character" w:customStyle="1" w:styleId="af7">
    <w:name w:val="Основной текст с отступом Знак"/>
    <w:basedOn w:val="a0"/>
    <w:link w:val="af6"/>
    <w:rsid w:val="00F337F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2">
    <w:name w:val="Стиль2"/>
    <w:basedOn w:val="a5"/>
    <w:link w:val="23"/>
    <w:qFormat/>
    <w:rsid w:val="00F337F2"/>
    <w:pPr>
      <w:widowControl/>
      <w:numPr>
        <w:numId w:val="1"/>
      </w:numPr>
      <w:autoSpaceDE/>
      <w:autoSpaceDN/>
      <w:adjustRightInd/>
      <w:spacing w:line="360" w:lineRule="auto"/>
      <w:jc w:val="both"/>
    </w:pPr>
    <w:rPr>
      <w:b/>
      <w:sz w:val="28"/>
      <w:szCs w:val="28"/>
    </w:rPr>
  </w:style>
  <w:style w:type="paragraph" w:customStyle="1" w:styleId="36">
    <w:name w:val="Стиль3"/>
    <w:basedOn w:val="a"/>
    <w:link w:val="37"/>
    <w:qFormat/>
    <w:rsid w:val="00F337F2"/>
    <w:pPr>
      <w:widowControl/>
      <w:spacing w:line="360" w:lineRule="auto"/>
      <w:ind w:left="142" w:firstLine="709"/>
    </w:pPr>
    <w:rPr>
      <w:b/>
      <w:sz w:val="28"/>
      <w:szCs w:val="28"/>
      <w:u w:val="single"/>
    </w:rPr>
  </w:style>
  <w:style w:type="character" w:customStyle="1" w:styleId="a6">
    <w:name w:val="Абзац списка Знак"/>
    <w:basedOn w:val="a0"/>
    <w:link w:val="a5"/>
    <w:uiPriority w:val="34"/>
    <w:rsid w:val="00F337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Стиль2 Знак"/>
    <w:basedOn w:val="a6"/>
    <w:link w:val="2"/>
    <w:rsid w:val="00F337F2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37">
    <w:name w:val="Стиль3 Знак"/>
    <w:basedOn w:val="a0"/>
    <w:link w:val="36"/>
    <w:rsid w:val="00F337F2"/>
    <w:rPr>
      <w:rFonts w:ascii="Times New Roman" w:eastAsia="Times New Roman" w:hAnsi="Times New Roman" w:cs="Times New Roman"/>
      <w:b/>
      <w:sz w:val="28"/>
      <w:szCs w:val="28"/>
      <w:u w:val="single"/>
      <w:lang w:eastAsia="ru-RU"/>
    </w:rPr>
  </w:style>
  <w:style w:type="paragraph" w:styleId="af8">
    <w:name w:val="footnote text"/>
    <w:basedOn w:val="a"/>
    <w:link w:val="af9"/>
    <w:uiPriority w:val="99"/>
    <w:semiHidden/>
    <w:unhideWhenUsed/>
    <w:rsid w:val="00F337F2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af9">
    <w:name w:val="Текст сноски Знак"/>
    <w:basedOn w:val="a0"/>
    <w:link w:val="af8"/>
    <w:uiPriority w:val="99"/>
    <w:semiHidden/>
    <w:rsid w:val="00F337F2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sid w:val="00F337F2"/>
    <w:rPr>
      <w:vertAlign w:val="superscript"/>
    </w:rPr>
  </w:style>
  <w:style w:type="character" w:customStyle="1" w:styleId="60">
    <w:name w:val="Заголовок 6 Знак"/>
    <w:basedOn w:val="a0"/>
    <w:link w:val="6"/>
    <w:rsid w:val="00826BB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rsid w:val="00826BB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rsid w:val="00826BB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rsid w:val="00826BBA"/>
    <w:rPr>
      <w:rFonts w:ascii="Times New Roman" w:eastAsia="Times New Roman" w:hAnsi="Times New Roman" w:cs="Times New Roman"/>
      <w:sz w:val="24"/>
      <w:szCs w:val="20"/>
      <w:u w:val="single"/>
      <w:lang w:val="x-none" w:eastAsia="x-none"/>
    </w:rPr>
  </w:style>
  <w:style w:type="numbering" w:customStyle="1" w:styleId="14">
    <w:name w:val="Нет списка1"/>
    <w:next w:val="a2"/>
    <w:uiPriority w:val="99"/>
    <w:semiHidden/>
    <w:unhideWhenUsed/>
    <w:rsid w:val="00826BBA"/>
  </w:style>
  <w:style w:type="paragraph" w:customStyle="1" w:styleId="afb">
    <w:name w:val="Стиль"/>
    <w:rsid w:val="00826B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Обычный1"/>
    <w:rsid w:val="00826BBA"/>
    <w:pPr>
      <w:widowControl w:val="0"/>
      <w:snapToGrid w:val="0"/>
      <w:spacing w:after="0" w:line="278" w:lineRule="auto"/>
      <w:ind w:firstLine="4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826B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6">
    <w:name w:val="Сетка таблицы1"/>
    <w:basedOn w:val="a1"/>
    <w:next w:val="af0"/>
    <w:uiPriority w:val="59"/>
    <w:rsid w:val="00826B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Title"/>
    <w:basedOn w:val="a"/>
    <w:link w:val="afd"/>
    <w:qFormat/>
    <w:rsid w:val="00826BBA"/>
    <w:pPr>
      <w:widowControl/>
      <w:shd w:val="clear" w:color="auto" w:fill="FFFFFF"/>
      <w:autoSpaceDE/>
      <w:autoSpaceDN/>
      <w:adjustRightInd/>
      <w:spacing w:before="463"/>
      <w:ind w:left="2127"/>
      <w:jc w:val="center"/>
    </w:pPr>
    <w:rPr>
      <w:rFonts w:eastAsia="Calibri"/>
      <w:b/>
      <w:bCs/>
      <w:color w:val="000000"/>
      <w:spacing w:val="1"/>
      <w:sz w:val="28"/>
      <w:szCs w:val="28"/>
      <w:lang w:val="x-none" w:eastAsia="x-none"/>
    </w:rPr>
  </w:style>
  <w:style w:type="character" w:customStyle="1" w:styleId="afd">
    <w:name w:val="Название Знак"/>
    <w:basedOn w:val="a0"/>
    <w:link w:val="afc"/>
    <w:rsid w:val="00826BBA"/>
    <w:rPr>
      <w:rFonts w:ascii="Times New Roman" w:eastAsia="Calibri" w:hAnsi="Times New Roman" w:cs="Times New Roman"/>
      <w:b/>
      <w:bCs/>
      <w:color w:val="000000"/>
      <w:spacing w:val="1"/>
      <w:sz w:val="28"/>
      <w:szCs w:val="28"/>
      <w:shd w:val="clear" w:color="auto" w:fill="FFFFFF"/>
      <w:lang w:val="x-none" w:eastAsia="x-none"/>
    </w:rPr>
  </w:style>
  <w:style w:type="paragraph" w:customStyle="1" w:styleId="17">
    <w:name w:val="Абзац списка1"/>
    <w:basedOn w:val="a"/>
    <w:rsid w:val="00826BBA"/>
    <w:pPr>
      <w:widowControl/>
      <w:autoSpaceDE/>
      <w:autoSpaceDN/>
      <w:adjustRightInd/>
      <w:ind w:left="720"/>
      <w:contextualSpacing/>
    </w:pPr>
    <w:rPr>
      <w:rFonts w:eastAsia="Calibri"/>
      <w:sz w:val="24"/>
      <w:szCs w:val="24"/>
    </w:rPr>
  </w:style>
  <w:style w:type="paragraph" w:customStyle="1" w:styleId="FR1">
    <w:name w:val="FR1"/>
    <w:rsid w:val="00826BBA"/>
    <w:pPr>
      <w:widowControl w:val="0"/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FR2">
    <w:name w:val="FR2"/>
    <w:rsid w:val="00826BBA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826BBA"/>
    <w:pPr>
      <w:widowControl/>
      <w:autoSpaceDE/>
      <w:autoSpaceDN/>
      <w:adjustRightInd/>
      <w:jc w:val="both"/>
    </w:pPr>
    <w:rPr>
      <w:lang w:val="x-none" w:eastAsia="x-none"/>
    </w:rPr>
  </w:style>
  <w:style w:type="character" w:customStyle="1" w:styleId="25">
    <w:name w:val="Основной текст 2 Знак"/>
    <w:basedOn w:val="a0"/>
    <w:link w:val="24"/>
    <w:rsid w:val="00826BB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e">
    <w:name w:val="page number"/>
    <w:basedOn w:val="a0"/>
    <w:rsid w:val="00826BBA"/>
  </w:style>
  <w:style w:type="paragraph" w:styleId="26">
    <w:name w:val="Body Text Indent 2"/>
    <w:basedOn w:val="a"/>
    <w:link w:val="27"/>
    <w:rsid w:val="00826BBA"/>
    <w:pPr>
      <w:ind w:firstLine="720"/>
      <w:jc w:val="both"/>
    </w:pPr>
    <w:rPr>
      <w:sz w:val="24"/>
      <w:lang w:val="x-none" w:eastAsia="x-none"/>
    </w:rPr>
  </w:style>
  <w:style w:type="character" w:customStyle="1" w:styleId="27">
    <w:name w:val="Основной текст с отступом 2 Знак"/>
    <w:basedOn w:val="a0"/>
    <w:link w:val="26"/>
    <w:rsid w:val="00826BB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f">
    <w:name w:val="caption"/>
    <w:basedOn w:val="a"/>
    <w:next w:val="a"/>
    <w:qFormat/>
    <w:rsid w:val="00826BBA"/>
    <w:pPr>
      <w:spacing w:before="280"/>
      <w:jc w:val="center"/>
    </w:pPr>
    <w:rPr>
      <w:rFonts w:ascii="Arial" w:hAnsi="Arial" w:cs="Arial"/>
      <w:sz w:val="16"/>
      <w:szCs w:val="16"/>
      <w:u w:val="single"/>
    </w:rPr>
  </w:style>
  <w:style w:type="paragraph" w:customStyle="1" w:styleId="aff0">
    <w:name w:val="Обычный текст"/>
    <w:basedOn w:val="a"/>
    <w:rsid w:val="00826BBA"/>
    <w:pPr>
      <w:widowControl/>
      <w:autoSpaceDE/>
      <w:autoSpaceDN/>
      <w:adjustRightInd/>
      <w:ind w:firstLine="454"/>
      <w:jc w:val="both"/>
    </w:pPr>
    <w:rPr>
      <w:sz w:val="24"/>
    </w:rPr>
  </w:style>
  <w:style w:type="paragraph" w:customStyle="1" w:styleId="aff1">
    <w:name w:val="Номер табл."/>
    <w:basedOn w:val="a"/>
    <w:next w:val="a"/>
    <w:rsid w:val="00826BBA"/>
    <w:pPr>
      <w:widowControl/>
      <w:autoSpaceDE/>
      <w:autoSpaceDN/>
      <w:adjustRightInd/>
      <w:spacing w:before="120" w:line="340" w:lineRule="atLeast"/>
      <w:ind w:firstLine="709"/>
      <w:jc w:val="right"/>
    </w:pPr>
    <w:rPr>
      <w:sz w:val="32"/>
    </w:rPr>
  </w:style>
  <w:style w:type="paragraph" w:customStyle="1" w:styleId="28">
    <w:name w:val="заголовок 2"/>
    <w:basedOn w:val="a"/>
    <w:next w:val="a"/>
    <w:rsid w:val="00826BBA"/>
    <w:pPr>
      <w:keepNext/>
      <w:autoSpaceDE/>
      <w:autoSpaceDN/>
      <w:adjustRightInd/>
    </w:pPr>
    <w:rPr>
      <w:rFonts w:ascii="Courier New" w:hAnsi="Courier New"/>
      <w:color w:val="000000"/>
      <w:sz w:val="32"/>
      <w:u w:val="single"/>
      <w:lang w:val="en-US"/>
    </w:rPr>
  </w:style>
  <w:style w:type="paragraph" w:customStyle="1" w:styleId="aff2">
    <w:name w:val="......."/>
    <w:basedOn w:val="a"/>
    <w:next w:val="a"/>
    <w:uiPriority w:val="99"/>
    <w:rsid w:val="00826BBA"/>
    <w:pPr>
      <w:widowControl/>
    </w:pPr>
    <w:rPr>
      <w:sz w:val="24"/>
      <w:szCs w:val="24"/>
    </w:rPr>
  </w:style>
  <w:style w:type="character" w:styleId="aff3">
    <w:name w:val="Strong"/>
    <w:uiPriority w:val="22"/>
    <w:qFormat/>
    <w:rsid w:val="00826BBA"/>
    <w:rPr>
      <w:b/>
      <w:bCs/>
    </w:rPr>
  </w:style>
  <w:style w:type="character" w:customStyle="1" w:styleId="apple-style-span">
    <w:name w:val="apple-style-span"/>
    <w:basedOn w:val="a0"/>
    <w:rsid w:val="00826BBA"/>
  </w:style>
  <w:style w:type="character" w:styleId="aff4">
    <w:name w:val="Emphasis"/>
    <w:uiPriority w:val="20"/>
    <w:qFormat/>
    <w:rsid w:val="00826BBA"/>
    <w:rPr>
      <w:i/>
      <w:iCs/>
    </w:rPr>
  </w:style>
  <w:style w:type="paragraph" w:customStyle="1" w:styleId="18">
    <w:name w:val="стиль1"/>
    <w:basedOn w:val="a"/>
    <w:rsid w:val="00826BB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9">
    <w:name w:val="Обычный2"/>
    <w:rsid w:val="00826BBA"/>
    <w:pPr>
      <w:widowControl w:val="0"/>
      <w:spacing w:after="0" w:line="300" w:lineRule="auto"/>
      <w:ind w:left="80"/>
      <w:jc w:val="both"/>
    </w:pPr>
    <w:rPr>
      <w:rFonts w:ascii="Times New Roman" w:eastAsia="Times New Roman" w:hAnsi="Times New Roman" w:cs="Times New Roman"/>
      <w:i/>
      <w:snapToGrid w:val="0"/>
      <w:sz w:val="24"/>
      <w:szCs w:val="20"/>
      <w:lang w:eastAsia="ru-RU"/>
    </w:rPr>
  </w:style>
  <w:style w:type="paragraph" w:customStyle="1" w:styleId="3TimesNewRoman">
    <w:name w:val="Стиль Заголовок 3 + Times New Roman"/>
    <w:basedOn w:val="3"/>
    <w:rsid w:val="00826BBA"/>
    <w:pPr>
      <w:keepLines w:val="0"/>
      <w:widowControl/>
      <w:tabs>
        <w:tab w:val="num" w:pos="2160"/>
      </w:tabs>
      <w:autoSpaceDE/>
      <w:autoSpaceDN/>
      <w:adjustRightInd/>
      <w:spacing w:before="60"/>
      <w:ind w:left="2160" w:hanging="720"/>
      <w:jc w:val="center"/>
    </w:pPr>
    <w:rPr>
      <w:rFonts w:ascii="Times New Roman" w:eastAsia="Times New Roman" w:hAnsi="Times New Roman" w:cs="Times New Roman"/>
      <w:color w:val="auto"/>
      <w:lang w:val="x-none" w:eastAsia="x-none"/>
    </w:rPr>
  </w:style>
  <w:style w:type="character" w:customStyle="1" w:styleId="mw-headline">
    <w:name w:val="mw-headline"/>
    <w:basedOn w:val="a0"/>
    <w:rsid w:val="00826BBA"/>
  </w:style>
  <w:style w:type="paragraph" w:styleId="aff5">
    <w:name w:val="Plain Text"/>
    <w:basedOn w:val="a"/>
    <w:link w:val="aff6"/>
    <w:rsid w:val="00826BBA"/>
    <w:pPr>
      <w:widowControl/>
      <w:autoSpaceDE/>
      <w:autoSpaceDN/>
      <w:adjustRightInd/>
      <w:ind w:firstLine="426"/>
      <w:jc w:val="both"/>
    </w:pPr>
    <w:rPr>
      <w:rFonts w:ascii="TimesET" w:hAnsi="TimesET"/>
      <w:lang w:val="x-none" w:eastAsia="x-none"/>
    </w:rPr>
  </w:style>
  <w:style w:type="character" w:customStyle="1" w:styleId="aff6">
    <w:name w:val="Текст Знак"/>
    <w:basedOn w:val="a0"/>
    <w:link w:val="aff5"/>
    <w:rsid w:val="00826BBA"/>
    <w:rPr>
      <w:rFonts w:ascii="TimesET" w:eastAsia="Times New Roman" w:hAnsi="TimesET" w:cs="Times New Roman"/>
      <w:sz w:val="20"/>
      <w:szCs w:val="20"/>
      <w:lang w:val="x-none" w:eastAsia="x-none"/>
    </w:rPr>
  </w:style>
  <w:style w:type="paragraph" w:customStyle="1" w:styleId="main">
    <w:name w:val="main"/>
    <w:basedOn w:val="a"/>
    <w:rsid w:val="00826BBA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rsrt">
    <w:name w:val="r_srt"/>
    <w:basedOn w:val="a"/>
    <w:rsid w:val="00826BBA"/>
    <w:pPr>
      <w:widowControl/>
      <w:autoSpaceDE/>
      <w:autoSpaceDN/>
      <w:adjustRightInd/>
      <w:spacing w:before="100" w:beforeAutospacing="1" w:after="100" w:afterAutospacing="1"/>
      <w:ind w:firstLine="269"/>
      <w:jc w:val="both"/>
    </w:pPr>
    <w:rPr>
      <w:sz w:val="24"/>
      <w:szCs w:val="24"/>
    </w:rPr>
  </w:style>
  <w:style w:type="paragraph" w:customStyle="1" w:styleId="fig">
    <w:name w:val="fig"/>
    <w:basedOn w:val="a"/>
    <w:rsid w:val="00826BBA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f7">
    <w:name w:val="Знак"/>
    <w:rsid w:val="00826BBA"/>
    <w:rPr>
      <w:rFonts w:ascii="Arial" w:hAnsi="Arial"/>
      <w:b/>
      <w:i/>
      <w:sz w:val="24"/>
      <w:lang w:val="ru-RU" w:eastAsia="ru-RU" w:bidi="ar-SA"/>
    </w:rPr>
  </w:style>
  <w:style w:type="paragraph" w:customStyle="1" w:styleId="OaenoOai">
    <w:name w:val="OaenoOai"/>
    <w:basedOn w:val="af1"/>
    <w:rsid w:val="00826BBA"/>
    <w:pPr>
      <w:widowControl/>
      <w:overflowPunct w:val="0"/>
      <w:autoSpaceDE/>
      <w:autoSpaceDN/>
      <w:spacing w:after="0"/>
      <w:ind w:firstLine="709"/>
    </w:pPr>
    <w:rPr>
      <w:sz w:val="18"/>
      <w:lang w:val="x-none" w:eastAsia="x-none"/>
    </w:rPr>
  </w:style>
  <w:style w:type="paragraph" w:customStyle="1" w:styleId="ConsNormal">
    <w:name w:val="ConsNormal"/>
    <w:rsid w:val="00826B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articletext">
    <w:name w:val="bodyarticletext"/>
    <w:basedOn w:val="a"/>
    <w:rsid w:val="00826BBA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color w:val="000000"/>
      <w:sz w:val="13"/>
      <w:szCs w:val="13"/>
    </w:rPr>
  </w:style>
  <w:style w:type="paragraph" w:customStyle="1" w:styleId="38">
    <w:name w:val="Обычный3"/>
    <w:rsid w:val="00826BBA"/>
    <w:pPr>
      <w:widowControl w:val="0"/>
      <w:spacing w:after="0" w:line="300" w:lineRule="auto"/>
      <w:ind w:left="80"/>
      <w:jc w:val="both"/>
    </w:pPr>
    <w:rPr>
      <w:rFonts w:ascii="Times New Roman" w:eastAsia="Times New Roman" w:hAnsi="Times New Roman" w:cs="Times New Roman"/>
      <w:i/>
      <w:snapToGrid w:val="0"/>
      <w:sz w:val="24"/>
      <w:szCs w:val="20"/>
      <w:lang w:eastAsia="ru-RU"/>
    </w:rPr>
  </w:style>
  <w:style w:type="paragraph" w:styleId="aff8">
    <w:name w:val="Block Text"/>
    <w:basedOn w:val="a"/>
    <w:rsid w:val="00826BBA"/>
    <w:pPr>
      <w:widowControl/>
      <w:shd w:val="clear" w:color="auto" w:fill="FFFFFF"/>
      <w:autoSpaceDE/>
      <w:autoSpaceDN/>
      <w:adjustRightInd/>
      <w:ind w:left="1598" w:right="-151" w:firstLine="3326"/>
    </w:pPr>
    <w:rPr>
      <w:color w:val="000000"/>
      <w:spacing w:val="-5"/>
      <w:sz w:val="24"/>
      <w:szCs w:val="26"/>
    </w:rPr>
  </w:style>
  <w:style w:type="paragraph" w:customStyle="1" w:styleId="aff9">
    <w:name w:val="Íàçâàíèå"/>
    <w:basedOn w:val="a"/>
    <w:rsid w:val="00826BBA"/>
    <w:pPr>
      <w:widowControl/>
      <w:autoSpaceDE/>
      <w:autoSpaceDN/>
      <w:adjustRightInd/>
      <w:jc w:val="center"/>
    </w:pPr>
    <w:rPr>
      <w:b/>
      <w:sz w:val="32"/>
      <w:lang w:val="en-US"/>
    </w:rPr>
  </w:style>
  <w:style w:type="paragraph" w:customStyle="1" w:styleId="affa">
    <w:name w:val="Оглавление"/>
    <w:basedOn w:val="a"/>
    <w:rsid w:val="00826BBA"/>
    <w:pPr>
      <w:widowControl/>
      <w:tabs>
        <w:tab w:val="right" w:leader="dot" w:pos="8640"/>
      </w:tabs>
      <w:overflowPunct w:val="0"/>
      <w:jc w:val="both"/>
      <w:textAlignment w:val="baseline"/>
    </w:pPr>
    <w:rPr>
      <w:spacing w:val="-2"/>
      <w:sz w:val="24"/>
    </w:rPr>
  </w:style>
  <w:style w:type="paragraph" w:customStyle="1" w:styleId="41">
    <w:name w:val="заголовок 4"/>
    <w:basedOn w:val="a"/>
    <w:next w:val="a"/>
    <w:rsid w:val="00826BBA"/>
    <w:pPr>
      <w:keepNext/>
      <w:widowControl/>
      <w:overflowPunct w:val="0"/>
      <w:ind w:firstLine="567"/>
      <w:jc w:val="both"/>
      <w:textAlignment w:val="baseline"/>
    </w:pPr>
    <w:rPr>
      <w:i/>
      <w:sz w:val="28"/>
    </w:rPr>
  </w:style>
  <w:style w:type="paragraph" w:styleId="affb">
    <w:name w:val="annotation text"/>
    <w:basedOn w:val="a"/>
    <w:link w:val="affc"/>
    <w:semiHidden/>
    <w:rsid w:val="00826BBA"/>
    <w:pPr>
      <w:widowControl/>
      <w:overflowPunct w:val="0"/>
      <w:textAlignment w:val="baseline"/>
    </w:pPr>
    <w:rPr>
      <w:lang w:val="en-US" w:eastAsia="x-none"/>
    </w:rPr>
  </w:style>
  <w:style w:type="character" w:customStyle="1" w:styleId="affc">
    <w:name w:val="Текст примечания Знак"/>
    <w:basedOn w:val="a0"/>
    <w:link w:val="affb"/>
    <w:semiHidden/>
    <w:rsid w:val="00826BBA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paragraph" w:styleId="affd">
    <w:name w:val="Subtitle"/>
    <w:basedOn w:val="a"/>
    <w:link w:val="affe"/>
    <w:qFormat/>
    <w:rsid w:val="00826BBA"/>
    <w:pPr>
      <w:autoSpaceDE/>
      <w:autoSpaceDN/>
      <w:adjustRightInd/>
      <w:ind w:firstLine="567"/>
      <w:jc w:val="right"/>
    </w:pPr>
    <w:rPr>
      <w:sz w:val="28"/>
      <w:szCs w:val="24"/>
      <w:lang w:val="x-none" w:eastAsia="x-none"/>
    </w:rPr>
  </w:style>
  <w:style w:type="character" w:customStyle="1" w:styleId="affe">
    <w:name w:val="Подзаголовок Знак"/>
    <w:basedOn w:val="a0"/>
    <w:link w:val="affd"/>
    <w:rsid w:val="00826BBA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19">
    <w:name w:val="Подзаголовок 1"/>
    <w:basedOn w:val="a"/>
    <w:rsid w:val="00826BBA"/>
    <w:pPr>
      <w:widowControl/>
    </w:pPr>
    <w:rPr>
      <w:b/>
      <w:bCs/>
      <w:sz w:val="36"/>
      <w:szCs w:val="36"/>
      <w:lang w:val="en-US" w:eastAsia="en-US"/>
    </w:rPr>
  </w:style>
  <w:style w:type="character" w:customStyle="1" w:styleId="MTEquationSection">
    <w:name w:val="MTEquationSection"/>
    <w:rsid w:val="00826BBA"/>
    <w:rPr>
      <w:b/>
      <w:bCs/>
      <w:vanish/>
      <w:color w:val="FF0000"/>
      <w:sz w:val="28"/>
    </w:rPr>
  </w:style>
  <w:style w:type="paragraph" w:customStyle="1" w:styleId="123">
    <w:name w:val="123"/>
    <w:basedOn w:val="a"/>
    <w:rsid w:val="00826BBA"/>
    <w:pPr>
      <w:widowControl/>
      <w:autoSpaceDE/>
      <w:autoSpaceDN/>
      <w:adjustRightInd/>
      <w:spacing w:line="360" w:lineRule="auto"/>
      <w:ind w:firstLine="851"/>
      <w:jc w:val="both"/>
    </w:pPr>
    <w:rPr>
      <w:sz w:val="28"/>
      <w:szCs w:val="24"/>
    </w:rPr>
  </w:style>
  <w:style w:type="paragraph" w:customStyle="1" w:styleId="afff">
    <w:name w:val="Осн. текст"/>
    <w:basedOn w:val="af1"/>
    <w:rsid w:val="00826BBA"/>
    <w:pPr>
      <w:widowControl/>
      <w:spacing w:after="0" w:line="220" w:lineRule="atLeast"/>
      <w:ind w:firstLine="480"/>
      <w:jc w:val="both"/>
    </w:pPr>
    <w:rPr>
      <w:sz w:val="22"/>
      <w:szCs w:val="22"/>
      <w:lang w:val="x-none" w:eastAsia="x-none"/>
    </w:rPr>
  </w:style>
  <w:style w:type="paragraph" w:customStyle="1" w:styleId="42">
    <w:name w:val="Обычный4"/>
    <w:rsid w:val="00826BBA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en-US" w:eastAsia="ru-RU"/>
    </w:rPr>
  </w:style>
  <w:style w:type="paragraph" w:customStyle="1" w:styleId="51">
    <w:name w:val="Обычный5"/>
    <w:rsid w:val="00826BBA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en-US" w:eastAsia="ru-RU"/>
    </w:rPr>
  </w:style>
  <w:style w:type="paragraph" w:customStyle="1" w:styleId="western">
    <w:name w:val="western"/>
    <w:basedOn w:val="a"/>
    <w:rsid w:val="00826BB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HTML1">
    <w:name w:val="HTML Code"/>
    <w:uiPriority w:val="99"/>
    <w:semiHidden/>
    <w:unhideWhenUsed/>
    <w:rsid w:val="00826BB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863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434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3638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244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8135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0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66069/" TargetMode="External"/><Relationship Id="rId13" Type="http://schemas.openxmlformats.org/officeDocument/2006/relationships/hyperlink" Target="https://normativ.kontur.ru/document?moduleId=1&amp;documentId=2051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1&amp;documentId=20511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20511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ormativ.kontur.ru/document?moduleId=1&amp;documentId=18410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18410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8A2C7-6B69-4BFD-B5A6-7786308BD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17</Pages>
  <Words>3433</Words>
  <Characters>19572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2022-08-19T14:51:00Z</dcterms:created>
  <dcterms:modified xsi:type="dcterms:W3CDTF">2022-08-19T17:49:00Z</dcterms:modified>
</cp:coreProperties>
</file>